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9AEF" w14:textId="44EE63FF" w:rsidR="00977B55" w:rsidRPr="005B2CF5" w:rsidRDefault="00977B55" w:rsidP="00607DB8">
      <w:pPr>
        <w:spacing w:after="160"/>
        <w:rPr>
          <w:lang w:val="en-US"/>
        </w:rPr>
      </w:pPr>
      <w:bookmarkStart w:id="0" w:name="_GoBack"/>
      <w:bookmarkEnd w:id="0"/>
    </w:p>
    <w:p w14:paraId="00A1D16B"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МИНИСТЕРСТВО ОБРАЗОВАНИЯ И НАУКИ </w:t>
      </w:r>
    </w:p>
    <w:p w14:paraId="5AEBAC31"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КЫРГЫЗСКОЙ РЕСПУБЛИКИ</w:t>
      </w:r>
    </w:p>
    <w:p w14:paraId="1E39C818"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КЫРГЫЗСКИЙ ГОСУДАРСТВЕННЫЙ ТЕХНИЧЕСКИЙ </w:t>
      </w:r>
    </w:p>
    <w:p w14:paraId="29BDFC10"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 УНИВЕРСИТЕТ  ИМЕНИ И. РАЗЗАКОВА</w:t>
      </w:r>
    </w:p>
    <w:p w14:paraId="787BC641"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КЫРГЫЗСКИЙ ГОРНО-МЕТАЛЛУРГИЧЕСКИЙ ИНСТИТУТ </w:t>
      </w:r>
    </w:p>
    <w:p w14:paraId="3F71A0A7"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им. акад. У. АСАНАЛИЕВА</w:t>
      </w:r>
    </w:p>
    <w:p w14:paraId="052CF605"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8E6DF01"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3C060440"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4DDDF1C0"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56903F2C"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76D44E74"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49D29F51"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3036C4E9"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402CFA5B"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188D5B7D"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01FB8981"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303A1829" w14:textId="59100338" w:rsid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color w:val="auto"/>
          <w:sz w:val="52"/>
          <w:szCs w:val="52"/>
          <w:lang w:bidi="ar-SA"/>
        </w:rPr>
      </w:pPr>
    </w:p>
    <w:p w14:paraId="0DAA2D34" w14:textId="180FB3A4"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Программа государственного экзамена</w:t>
      </w:r>
      <w:r w:rsidR="00F35867">
        <w:rPr>
          <w:rFonts w:ascii="Times New Roman" w:eastAsia="Times New Roman" w:hAnsi="Times New Roman" w:cs="Times New Roman"/>
          <w:b/>
          <w:sz w:val="28"/>
          <w:szCs w:val="28"/>
          <w:lang w:bidi="ar-SA"/>
        </w:rPr>
        <w:t xml:space="preserve"> выпускников </w:t>
      </w:r>
      <w:r w:rsidRPr="00607DB8">
        <w:rPr>
          <w:rFonts w:ascii="Times New Roman" w:eastAsia="Times New Roman" w:hAnsi="Times New Roman" w:cs="Times New Roman"/>
          <w:b/>
          <w:sz w:val="28"/>
          <w:szCs w:val="28"/>
          <w:lang w:bidi="ar-SA"/>
        </w:rPr>
        <w:t xml:space="preserve">  </w:t>
      </w:r>
      <w:r w:rsidR="00C92006">
        <w:rPr>
          <w:rFonts w:ascii="Times New Roman" w:eastAsia="Times New Roman" w:hAnsi="Times New Roman" w:cs="Times New Roman"/>
          <w:b/>
          <w:sz w:val="28"/>
          <w:szCs w:val="28"/>
          <w:lang w:bidi="ar-SA"/>
        </w:rPr>
        <w:t xml:space="preserve"> </w:t>
      </w:r>
    </w:p>
    <w:p w14:paraId="3FBDAF77" w14:textId="64CAAB82"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sz w:val="28"/>
          <w:szCs w:val="28"/>
          <w:lang w:bidi="ar-SA"/>
        </w:rPr>
        <w:t xml:space="preserve"> для студентов всех форм обучения </w:t>
      </w:r>
      <w:r w:rsidRPr="00607DB8">
        <w:rPr>
          <w:rFonts w:ascii="Times New Roman" w:eastAsia="Times New Roman" w:hAnsi="Times New Roman" w:cs="Times New Roman"/>
          <w:b/>
          <w:color w:val="auto"/>
          <w:sz w:val="28"/>
          <w:szCs w:val="28"/>
          <w:lang w:bidi="ar-SA"/>
        </w:rPr>
        <w:t xml:space="preserve"> специальностей 630002«Технология геологической разведки» </w:t>
      </w:r>
      <w:bookmarkStart w:id="1" w:name="_Hlk72671136"/>
      <w:r w:rsidRPr="00607DB8">
        <w:rPr>
          <w:rFonts w:ascii="Times New Roman" w:eastAsia="Times New Roman" w:hAnsi="Times New Roman" w:cs="Times New Roman"/>
          <w:b/>
          <w:color w:val="auto"/>
          <w:sz w:val="28"/>
          <w:szCs w:val="28"/>
          <w:lang w:bidi="ar-SA"/>
        </w:rPr>
        <w:t xml:space="preserve">специализации </w:t>
      </w:r>
    </w:p>
    <w:p w14:paraId="6B014883"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 «</w:t>
      </w:r>
      <w:r w:rsidRPr="00607DB8">
        <w:rPr>
          <w:rFonts w:ascii="Times New Roman" w:eastAsia="Calibri" w:hAnsi="Times New Roman" w:cs="Times New Roman"/>
          <w:b/>
          <w:color w:val="auto"/>
          <w:sz w:val="28"/>
          <w:szCs w:val="28"/>
          <w:lang w:eastAsia="en-US" w:bidi="ar-SA"/>
        </w:rPr>
        <w:t>Технология  и  техника  разведки  МПИ»</w:t>
      </w:r>
      <w:bookmarkEnd w:id="1"/>
    </w:p>
    <w:p w14:paraId="2B47B317"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78AE499A"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514A8764"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3338D747"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6A7915E"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05807D12"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D4ADEAD"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C4D6319"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FDF7E2A"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BF7E10F"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5F81C115"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0FD92B28"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19595FEC"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14C191AA"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60FDF1AF"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092DB8FE"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3A1EA9C3"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45636E3D"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sectPr w:rsidR="00607DB8" w:rsidRPr="00607DB8" w:rsidSect="00607DB8">
          <w:footerReference w:type="default" r:id="rId8"/>
          <w:pgSz w:w="11906" w:h="16838" w:code="9"/>
          <w:pgMar w:top="709" w:right="1418" w:bottom="1418" w:left="1418" w:header="709" w:footer="709" w:gutter="0"/>
          <w:cols w:space="708"/>
          <w:titlePg/>
          <w:docGrid w:linePitch="360"/>
        </w:sectPr>
      </w:pPr>
      <w:r w:rsidRPr="00607DB8">
        <w:rPr>
          <w:rFonts w:ascii="Times New Roman" w:eastAsia="Times New Roman" w:hAnsi="Times New Roman" w:cs="Times New Roman"/>
          <w:b/>
          <w:color w:val="auto"/>
          <w:sz w:val="28"/>
          <w:szCs w:val="28"/>
          <w:lang w:bidi="ar-SA"/>
        </w:rPr>
        <w:t>Бишкек -2023</w:t>
      </w:r>
    </w:p>
    <w:p w14:paraId="1288F02E" w14:textId="77777777" w:rsidR="00607DB8" w:rsidRPr="00607DB8" w:rsidRDefault="00607DB8" w:rsidP="00607DB8">
      <w:pPr>
        <w:widowControl/>
        <w:overflowPunct w:val="0"/>
        <w:autoSpaceDE w:val="0"/>
        <w:autoSpaceDN w:val="0"/>
        <w:adjustRightInd w:val="0"/>
        <w:jc w:val="right"/>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lastRenderedPageBreak/>
        <w:t>Приложение 1, титул</w:t>
      </w:r>
    </w:p>
    <w:p w14:paraId="2A72DC45" w14:textId="77777777" w:rsidR="00607DB8" w:rsidRPr="00607DB8" w:rsidRDefault="00607DB8" w:rsidP="00607DB8">
      <w:pPr>
        <w:widowControl/>
        <w:overflowPunct w:val="0"/>
        <w:autoSpaceDE w:val="0"/>
        <w:autoSpaceDN w:val="0"/>
        <w:adjustRightInd w:val="0"/>
        <w:jc w:val="right"/>
        <w:textAlignment w:val="baseline"/>
        <w:rPr>
          <w:rFonts w:ascii="Times New Roman" w:eastAsia="Times New Roman" w:hAnsi="Times New Roman" w:cs="Times New Roman"/>
          <w:b/>
          <w:color w:val="auto"/>
          <w:sz w:val="28"/>
          <w:szCs w:val="28"/>
          <w:lang w:bidi="ar-SA"/>
        </w:rPr>
      </w:pPr>
    </w:p>
    <w:p w14:paraId="13790874"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КЫРГЫЗСКИЙ ГОРНО-МЕТАЛЛУРГИЧЕСКИЙ ИНСТИТУТ </w:t>
      </w:r>
    </w:p>
    <w:p w14:paraId="25460543"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им. акад. У. АСАНАЛИЕВА</w:t>
      </w:r>
    </w:p>
    <w:p w14:paraId="0A449AE2"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p w14:paraId="04F684C8"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КАФЕДРА «ГЕОЛОГИЯ ПОЛЕЗНЫХ ИСКОПАЕМЫХ»</w:t>
      </w:r>
    </w:p>
    <w:p w14:paraId="0050945F"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color w:val="auto"/>
          <w:sz w:val="30"/>
          <w:szCs w:val="30"/>
          <w:lang w:bidi="ar-SA"/>
        </w:rPr>
      </w:pPr>
    </w:p>
    <w:p w14:paraId="24CD8F2E" w14:textId="67DCFBFF" w:rsid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52"/>
          <w:szCs w:val="52"/>
          <w:lang w:bidi="ar-SA"/>
        </w:rPr>
      </w:pPr>
    </w:p>
    <w:p w14:paraId="5F618F1C" w14:textId="77777777" w:rsid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color w:val="auto"/>
          <w:sz w:val="52"/>
          <w:szCs w:val="52"/>
          <w:lang w:bidi="ar-SA"/>
        </w:rPr>
      </w:pPr>
    </w:p>
    <w:p w14:paraId="3CBC0FDF" w14:textId="6845030F"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 xml:space="preserve">Программа государственного экзамена  </w:t>
      </w:r>
      <w:r w:rsidR="00F35867">
        <w:rPr>
          <w:rFonts w:ascii="Times New Roman" w:eastAsia="Times New Roman" w:hAnsi="Times New Roman" w:cs="Times New Roman"/>
          <w:b/>
          <w:sz w:val="28"/>
          <w:szCs w:val="28"/>
          <w:lang w:bidi="ar-SA"/>
        </w:rPr>
        <w:t>выпускников</w:t>
      </w:r>
    </w:p>
    <w:p w14:paraId="226A7C2A" w14:textId="77777777" w:rsidR="00D71C79"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sz w:val="28"/>
          <w:szCs w:val="28"/>
          <w:lang w:bidi="ar-SA"/>
        </w:rPr>
        <w:t xml:space="preserve"> для студентов всех форм обучения</w:t>
      </w:r>
      <w:r w:rsidRPr="00607DB8">
        <w:rPr>
          <w:rFonts w:ascii="Times New Roman" w:eastAsia="Times New Roman" w:hAnsi="Times New Roman" w:cs="Times New Roman"/>
          <w:b/>
          <w:color w:val="auto"/>
          <w:sz w:val="28"/>
          <w:szCs w:val="28"/>
          <w:lang w:bidi="ar-SA"/>
        </w:rPr>
        <w:t xml:space="preserve"> специальностей </w:t>
      </w:r>
    </w:p>
    <w:p w14:paraId="15B9AAAB" w14:textId="056C2F98"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630002«Технология геологической разведки» специализации </w:t>
      </w:r>
    </w:p>
    <w:p w14:paraId="0ED50EA2"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 xml:space="preserve"> «</w:t>
      </w:r>
      <w:r w:rsidRPr="00607DB8">
        <w:rPr>
          <w:rFonts w:ascii="Times New Roman" w:eastAsia="Calibri" w:hAnsi="Times New Roman" w:cs="Times New Roman"/>
          <w:b/>
          <w:color w:val="auto"/>
          <w:sz w:val="28"/>
          <w:szCs w:val="28"/>
          <w:lang w:eastAsia="en-US" w:bidi="ar-SA"/>
        </w:rPr>
        <w:t>Технология  и  техника  разведки  МПИ»</w:t>
      </w:r>
    </w:p>
    <w:p w14:paraId="23BC6671" w14:textId="581957B7" w:rsid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52"/>
          <w:szCs w:val="52"/>
          <w:lang w:bidi="ar-SA"/>
        </w:rPr>
      </w:pPr>
    </w:p>
    <w:p w14:paraId="5F46DE52"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7CFA9A3E"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34FC481E" w14:textId="0F6A87E4"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sz w:val="28"/>
          <w:szCs w:val="28"/>
          <w:lang w:bidi="ar-SA"/>
        </w:rPr>
      </w:pPr>
      <w:r w:rsidRPr="00607DB8">
        <w:rPr>
          <w:rFonts w:ascii="Times New Roman" w:eastAsia="Times New Roman" w:hAnsi="Times New Roman" w:cs="Times New Roman"/>
          <w:b/>
          <w:sz w:val="28"/>
          <w:szCs w:val="28"/>
          <w:lang w:bidi="ar-SA"/>
        </w:rPr>
        <w:t xml:space="preserve">Составители: Г.Ш. </w:t>
      </w:r>
      <w:proofErr w:type="spellStart"/>
      <w:r w:rsidRPr="00607DB8">
        <w:rPr>
          <w:rFonts w:ascii="Times New Roman" w:eastAsia="Times New Roman" w:hAnsi="Times New Roman" w:cs="Times New Roman"/>
          <w:b/>
          <w:sz w:val="28"/>
          <w:szCs w:val="28"/>
          <w:lang w:bidi="ar-SA"/>
        </w:rPr>
        <w:t>Байкелова</w:t>
      </w:r>
      <w:proofErr w:type="spellEnd"/>
      <w:r w:rsidRPr="00607DB8">
        <w:rPr>
          <w:rFonts w:ascii="Times New Roman" w:eastAsia="Times New Roman" w:hAnsi="Times New Roman" w:cs="Times New Roman"/>
          <w:b/>
          <w:sz w:val="28"/>
          <w:szCs w:val="28"/>
          <w:lang w:bidi="ar-SA"/>
        </w:rPr>
        <w:t xml:space="preserve">, </w:t>
      </w:r>
      <w:r>
        <w:rPr>
          <w:rFonts w:ascii="Times New Roman" w:eastAsia="Times New Roman" w:hAnsi="Times New Roman" w:cs="Times New Roman"/>
          <w:b/>
          <w:sz w:val="28"/>
          <w:szCs w:val="28"/>
          <w:lang w:bidi="ar-SA"/>
        </w:rPr>
        <w:t xml:space="preserve">Б.М. </w:t>
      </w:r>
      <w:proofErr w:type="spellStart"/>
      <w:r>
        <w:rPr>
          <w:rFonts w:ascii="Times New Roman" w:eastAsia="Times New Roman" w:hAnsi="Times New Roman" w:cs="Times New Roman"/>
          <w:b/>
          <w:sz w:val="28"/>
          <w:szCs w:val="28"/>
          <w:lang w:bidi="ar-SA"/>
        </w:rPr>
        <w:t>Бекташов</w:t>
      </w:r>
      <w:proofErr w:type="spellEnd"/>
    </w:p>
    <w:p w14:paraId="4D6769A9"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134D4C2B"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176FC3F2"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35BCE8D7"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2B3D5659"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6B2670CB"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3CC1FB21"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78CC03AA"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45B5996D"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62CBD06C"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4007B9AB"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036AA752"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2DA1B23B"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2F3F592D"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2C4CE1B9"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1C7C4FE6"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6811EE4A"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12EF6E84"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066F8B6F"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0044CDC3"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6A965A4D"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t>Издательство _____________, Бишкек-2023</w:t>
      </w:r>
    </w:p>
    <w:p w14:paraId="2513191D"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color w:val="auto"/>
          <w:sz w:val="30"/>
          <w:szCs w:val="30"/>
          <w:lang w:bidi="ar-SA"/>
        </w:rPr>
      </w:pPr>
    </w:p>
    <w:p w14:paraId="68B726EE" w14:textId="77777777" w:rsidR="00607DB8" w:rsidRPr="00607DB8" w:rsidRDefault="00607DB8" w:rsidP="00607DB8">
      <w:pPr>
        <w:widowControl/>
        <w:overflowPunct w:val="0"/>
        <w:autoSpaceDE w:val="0"/>
        <w:autoSpaceDN w:val="0"/>
        <w:adjustRightInd w:val="0"/>
        <w:jc w:val="right"/>
        <w:textAlignment w:val="baseline"/>
        <w:rPr>
          <w:rFonts w:ascii="Times New Roman" w:eastAsia="Times New Roman" w:hAnsi="Times New Roman" w:cs="Times New Roman"/>
          <w:b/>
          <w:color w:val="auto"/>
          <w:sz w:val="28"/>
          <w:szCs w:val="28"/>
          <w:lang w:bidi="ar-SA"/>
        </w:rPr>
      </w:pPr>
      <w:r w:rsidRPr="00607DB8">
        <w:rPr>
          <w:rFonts w:ascii="Times New Roman" w:eastAsia="Times New Roman" w:hAnsi="Times New Roman" w:cs="Times New Roman"/>
          <w:b/>
          <w:color w:val="auto"/>
          <w:sz w:val="28"/>
          <w:szCs w:val="28"/>
          <w:lang w:bidi="ar-SA"/>
        </w:rPr>
        <w:lastRenderedPageBreak/>
        <w:t>Приложение 2, контртитул</w:t>
      </w:r>
    </w:p>
    <w:p w14:paraId="22EB7666" w14:textId="5D56CAD1"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color w:val="FF0000"/>
          <w:sz w:val="28"/>
          <w:szCs w:val="28"/>
          <w:lang w:bidi="ar-SA"/>
        </w:rPr>
      </w:pPr>
      <w:r w:rsidRPr="00607DB8">
        <w:rPr>
          <w:rFonts w:ascii="Times New Roman" w:eastAsia="Times New Roman" w:hAnsi="Times New Roman" w:cs="Times New Roman"/>
          <w:b/>
          <w:color w:val="auto"/>
          <w:sz w:val="28"/>
          <w:szCs w:val="28"/>
          <w:lang w:bidi="ar-SA"/>
        </w:rPr>
        <w:t xml:space="preserve"> УДК 550.81(073)</w:t>
      </w:r>
    </w:p>
    <w:p w14:paraId="555D578B" w14:textId="3D5F6BD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color w:val="auto"/>
          <w:sz w:val="28"/>
          <w:szCs w:val="28"/>
          <w:lang w:val="ky-KG" w:bidi="ar-SA"/>
        </w:rPr>
      </w:pPr>
    </w:p>
    <w:p w14:paraId="78F45C97"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5190F8AD" w14:textId="2238F8CD"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 xml:space="preserve">Рецензент: </w:t>
      </w:r>
      <w:r>
        <w:rPr>
          <w:rFonts w:ascii="Times New Roman" w:eastAsia="Times New Roman" w:hAnsi="Times New Roman" w:cs="Times New Roman"/>
          <w:b/>
          <w:sz w:val="28"/>
          <w:szCs w:val="28"/>
          <w:lang w:bidi="ar-SA"/>
        </w:rPr>
        <w:t>д.т.н., проф. Бакиров К.Б.</w:t>
      </w:r>
    </w:p>
    <w:p w14:paraId="41A0ED5F"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55BF3E43" w14:textId="36CD5CB1"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sz w:val="30"/>
          <w:szCs w:val="30"/>
          <w:lang w:bidi="ar-SA"/>
        </w:rPr>
      </w:pPr>
      <w:r w:rsidRPr="00607DB8">
        <w:rPr>
          <w:rFonts w:ascii="Times New Roman" w:eastAsia="Times New Roman" w:hAnsi="Times New Roman" w:cs="Times New Roman"/>
          <w:b/>
          <w:sz w:val="30"/>
          <w:szCs w:val="30"/>
          <w:lang w:bidi="ar-SA"/>
        </w:rPr>
        <w:t xml:space="preserve">Составители: </w:t>
      </w:r>
      <w:r w:rsidRPr="00607DB8">
        <w:rPr>
          <w:rFonts w:ascii="Times New Roman" w:eastAsia="Times New Roman" w:hAnsi="Times New Roman" w:cs="Times New Roman"/>
          <w:b/>
          <w:color w:val="auto"/>
          <w:sz w:val="28"/>
          <w:szCs w:val="28"/>
          <w:lang w:bidi="ar-SA"/>
        </w:rPr>
        <w:t>Г.Ш.</w:t>
      </w:r>
      <w:r w:rsidRPr="00607DB8">
        <w:rPr>
          <w:rFonts w:ascii="Times New Roman" w:eastAsia="Times New Roman" w:hAnsi="Times New Roman" w:cs="Times New Roman"/>
          <w:b/>
          <w:color w:val="FF0000"/>
          <w:sz w:val="28"/>
          <w:szCs w:val="28"/>
          <w:lang w:bidi="ar-SA"/>
        </w:rPr>
        <w:t xml:space="preserve"> </w:t>
      </w:r>
      <w:proofErr w:type="spellStart"/>
      <w:r w:rsidRPr="00607DB8">
        <w:rPr>
          <w:rFonts w:ascii="Times New Roman" w:eastAsia="Times New Roman" w:hAnsi="Times New Roman" w:cs="Times New Roman"/>
          <w:b/>
          <w:color w:val="auto"/>
          <w:sz w:val="28"/>
          <w:szCs w:val="28"/>
          <w:lang w:bidi="ar-SA"/>
        </w:rPr>
        <w:t>Байкелова</w:t>
      </w:r>
      <w:proofErr w:type="spellEnd"/>
      <w:r w:rsidRPr="00607DB8">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sz w:val="28"/>
          <w:szCs w:val="28"/>
          <w:lang w:bidi="ar-SA"/>
        </w:rPr>
        <w:t xml:space="preserve">Б.М. </w:t>
      </w:r>
      <w:proofErr w:type="spellStart"/>
      <w:r>
        <w:rPr>
          <w:rFonts w:ascii="Times New Roman" w:eastAsia="Times New Roman" w:hAnsi="Times New Roman" w:cs="Times New Roman"/>
          <w:b/>
          <w:sz w:val="28"/>
          <w:szCs w:val="28"/>
          <w:lang w:bidi="ar-SA"/>
        </w:rPr>
        <w:t>Бекташов</w:t>
      </w:r>
      <w:proofErr w:type="spellEnd"/>
      <w:r>
        <w:rPr>
          <w:rFonts w:ascii="Times New Roman" w:eastAsia="Times New Roman" w:hAnsi="Times New Roman" w:cs="Times New Roman"/>
          <w:b/>
          <w:sz w:val="28"/>
          <w:szCs w:val="28"/>
          <w:lang w:bidi="ar-SA"/>
        </w:rPr>
        <w:t xml:space="preserve"> </w:t>
      </w:r>
      <w:r w:rsidRPr="00607DB8">
        <w:rPr>
          <w:rFonts w:ascii="Times New Roman" w:eastAsia="Times New Roman" w:hAnsi="Times New Roman" w:cs="Times New Roman"/>
          <w:sz w:val="30"/>
          <w:szCs w:val="30"/>
          <w:lang w:bidi="ar-SA"/>
        </w:rPr>
        <w:t xml:space="preserve"> </w:t>
      </w:r>
    </w:p>
    <w:p w14:paraId="24C467A2" w14:textId="77777777" w:rsidR="00607DB8" w:rsidRPr="00607DB8" w:rsidRDefault="00607DB8" w:rsidP="00607DB8">
      <w:pPr>
        <w:widowControl/>
        <w:tabs>
          <w:tab w:val="left" w:pos="0"/>
        </w:tabs>
        <w:overflowPunct w:val="0"/>
        <w:autoSpaceDE w:val="0"/>
        <w:autoSpaceDN w:val="0"/>
        <w:adjustRightInd w:val="0"/>
        <w:textAlignment w:val="baseline"/>
        <w:rPr>
          <w:rFonts w:ascii="Times New Roman" w:eastAsia="Times New Roman" w:hAnsi="Times New Roman" w:cs="Times New Roman"/>
          <w:sz w:val="30"/>
          <w:szCs w:val="30"/>
          <w:lang w:bidi="ar-SA"/>
        </w:rPr>
      </w:pPr>
    </w:p>
    <w:p w14:paraId="522822EE" w14:textId="28BF14EF"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sz w:val="30"/>
          <w:szCs w:val="30"/>
          <w:lang w:bidi="ar-SA"/>
        </w:rPr>
        <w:t xml:space="preserve"> </w:t>
      </w:r>
      <w:r w:rsidRPr="00607DB8">
        <w:rPr>
          <w:rFonts w:ascii="Times New Roman" w:eastAsia="Times New Roman" w:hAnsi="Times New Roman" w:cs="Times New Roman"/>
          <w:b/>
          <w:sz w:val="28"/>
          <w:szCs w:val="28"/>
          <w:lang w:bidi="ar-SA"/>
        </w:rPr>
        <w:t xml:space="preserve">  Программа государственного экзамена </w:t>
      </w:r>
      <w:r w:rsidR="00F35867">
        <w:rPr>
          <w:rFonts w:ascii="Times New Roman" w:eastAsia="Times New Roman" w:hAnsi="Times New Roman" w:cs="Times New Roman"/>
          <w:b/>
          <w:sz w:val="28"/>
          <w:szCs w:val="28"/>
          <w:lang w:bidi="ar-SA"/>
        </w:rPr>
        <w:t>выпускников</w:t>
      </w:r>
      <w:r w:rsidRPr="00607DB8">
        <w:rPr>
          <w:rFonts w:ascii="Times New Roman" w:eastAsia="Times New Roman" w:hAnsi="Times New Roman" w:cs="Times New Roman"/>
          <w:b/>
          <w:sz w:val="28"/>
          <w:szCs w:val="28"/>
          <w:lang w:bidi="ar-SA"/>
        </w:rPr>
        <w:t xml:space="preserve"> </w:t>
      </w:r>
      <w:r w:rsidR="007D12FB">
        <w:rPr>
          <w:rFonts w:ascii="Times New Roman" w:eastAsia="Times New Roman" w:hAnsi="Times New Roman" w:cs="Times New Roman"/>
          <w:b/>
          <w:sz w:val="28"/>
          <w:szCs w:val="28"/>
          <w:lang w:bidi="ar-SA"/>
        </w:rPr>
        <w:t xml:space="preserve">предназначены </w:t>
      </w:r>
    </w:p>
    <w:p w14:paraId="3CBE979B" w14:textId="3D619AAA" w:rsidR="00607DB8" w:rsidRPr="00607DB8" w:rsidRDefault="00607DB8" w:rsidP="00607DB8">
      <w:pPr>
        <w:widowControl/>
        <w:tabs>
          <w:tab w:val="left" w:pos="0"/>
        </w:tabs>
        <w:overflowPunct w:val="0"/>
        <w:autoSpaceDE w:val="0"/>
        <w:autoSpaceDN w:val="0"/>
        <w:adjustRightInd w:val="0"/>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 xml:space="preserve">для студентов всех форм обучения </w:t>
      </w:r>
      <w:proofErr w:type="gramStart"/>
      <w:r w:rsidRPr="00607DB8">
        <w:rPr>
          <w:rFonts w:ascii="Times New Roman" w:eastAsia="Times New Roman" w:hAnsi="Times New Roman" w:cs="Times New Roman"/>
          <w:b/>
          <w:color w:val="auto"/>
          <w:sz w:val="28"/>
          <w:szCs w:val="28"/>
          <w:lang w:bidi="ar-SA"/>
        </w:rPr>
        <w:t>специальностей  630002</w:t>
      </w:r>
      <w:proofErr w:type="gramEnd"/>
      <w:r w:rsidRPr="00607DB8">
        <w:rPr>
          <w:rFonts w:ascii="Times New Roman" w:eastAsia="Times New Roman" w:hAnsi="Times New Roman" w:cs="Times New Roman"/>
          <w:b/>
          <w:color w:val="auto"/>
          <w:sz w:val="28"/>
          <w:szCs w:val="28"/>
          <w:lang w:bidi="ar-SA"/>
        </w:rPr>
        <w:t xml:space="preserve"> «</w:t>
      </w:r>
      <w:r w:rsidRPr="00607DB8">
        <w:rPr>
          <w:rFonts w:ascii="Times New Roman" w:eastAsia="Calibri" w:hAnsi="Times New Roman" w:cs="Times New Roman"/>
          <w:b/>
          <w:color w:val="auto"/>
          <w:sz w:val="28"/>
          <w:szCs w:val="28"/>
          <w:lang w:eastAsia="en-US" w:bidi="ar-SA"/>
        </w:rPr>
        <w:t>Технология геологической разведки</w:t>
      </w:r>
      <w:r w:rsidRPr="00607DB8">
        <w:rPr>
          <w:rFonts w:ascii="Times New Roman" w:eastAsia="Times New Roman" w:hAnsi="Times New Roman" w:cs="Times New Roman"/>
          <w:b/>
          <w:color w:val="auto"/>
          <w:sz w:val="28"/>
          <w:szCs w:val="28"/>
          <w:lang w:bidi="ar-SA"/>
        </w:rPr>
        <w:t>» специализации  «</w:t>
      </w:r>
      <w:r w:rsidRPr="00607DB8">
        <w:rPr>
          <w:rFonts w:ascii="Times New Roman" w:eastAsia="Calibri" w:hAnsi="Times New Roman" w:cs="Times New Roman"/>
          <w:b/>
          <w:color w:val="auto"/>
          <w:sz w:val="28"/>
          <w:szCs w:val="28"/>
          <w:lang w:eastAsia="en-US" w:bidi="ar-SA"/>
        </w:rPr>
        <w:t>Технология  и  техника  разведки  МПИ»</w:t>
      </w:r>
      <w:r w:rsidRPr="00607DB8">
        <w:rPr>
          <w:rFonts w:ascii="Times New Roman" w:eastAsia="Times New Roman" w:hAnsi="Times New Roman" w:cs="Times New Roman"/>
          <w:b/>
          <w:sz w:val="28"/>
          <w:szCs w:val="28"/>
          <w:lang w:bidi="ar-SA"/>
        </w:rPr>
        <w:t xml:space="preserve"> </w:t>
      </w:r>
      <w:r w:rsidRPr="00607DB8">
        <w:rPr>
          <w:rFonts w:ascii="Times New Roman" w:eastAsia="Calibri" w:hAnsi="Times New Roman" w:cs="Times New Roman"/>
          <w:b/>
          <w:color w:val="auto"/>
          <w:sz w:val="28"/>
          <w:szCs w:val="28"/>
          <w:lang w:eastAsia="en-US" w:bidi="ar-SA"/>
        </w:rPr>
        <w:t xml:space="preserve">/ </w:t>
      </w:r>
      <w:r w:rsidRPr="00607DB8">
        <w:rPr>
          <w:rFonts w:ascii="Times New Roman" w:eastAsia="Times New Roman" w:hAnsi="Times New Roman" w:cs="Times New Roman"/>
          <w:b/>
          <w:color w:val="auto"/>
          <w:sz w:val="28"/>
          <w:szCs w:val="28"/>
          <w:lang w:bidi="ar-SA"/>
        </w:rPr>
        <w:t xml:space="preserve">Г.Ш. </w:t>
      </w:r>
      <w:proofErr w:type="spellStart"/>
      <w:r w:rsidRPr="00607DB8">
        <w:rPr>
          <w:rFonts w:ascii="Times New Roman" w:eastAsia="Times New Roman" w:hAnsi="Times New Roman" w:cs="Times New Roman"/>
          <w:b/>
          <w:color w:val="auto"/>
          <w:sz w:val="28"/>
          <w:szCs w:val="28"/>
          <w:lang w:bidi="ar-SA"/>
        </w:rPr>
        <w:t>Байкелова</w:t>
      </w:r>
      <w:proofErr w:type="spellEnd"/>
      <w:r w:rsidRPr="00607DB8">
        <w:rPr>
          <w:rFonts w:ascii="Times New Roman" w:eastAsia="Times New Roman" w:hAnsi="Times New Roman" w:cs="Times New Roman"/>
          <w:b/>
          <w:color w:val="auto"/>
          <w:sz w:val="28"/>
          <w:szCs w:val="28"/>
          <w:lang w:bidi="ar-SA"/>
        </w:rPr>
        <w:t>,</w:t>
      </w:r>
      <w:r w:rsidRPr="00607DB8">
        <w:rPr>
          <w:rFonts w:ascii="Times New Roman" w:eastAsia="Times New Roman" w:hAnsi="Times New Roman" w:cs="Times New Roman"/>
          <w:b/>
          <w:color w:val="FF0000"/>
          <w:sz w:val="28"/>
          <w:szCs w:val="28"/>
          <w:lang w:bidi="ar-SA"/>
        </w:rPr>
        <w:t xml:space="preserve"> </w:t>
      </w:r>
      <w:r>
        <w:rPr>
          <w:rFonts w:ascii="Times New Roman" w:eastAsia="Times New Roman" w:hAnsi="Times New Roman" w:cs="Times New Roman"/>
          <w:b/>
          <w:sz w:val="28"/>
          <w:szCs w:val="28"/>
          <w:lang w:bidi="ar-SA"/>
        </w:rPr>
        <w:t xml:space="preserve">Б.М. </w:t>
      </w:r>
      <w:proofErr w:type="spellStart"/>
      <w:r>
        <w:rPr>
          <w:rFonts w:ascii="Times New Roman" w:eastAsia="Times New Roman" w:hAnsi="Times New Roman" w:cs="Times New Roman"/>
          <w:b/>
          <w:sz w:val="28"/>
          <w:szCs w:val="28"/>
          <w:lang w:bidi="ar-SA"/>
        </w:rPr>
        <w:t>Бекташов</w:t>
      </w:r>
      <w:proofErr w:type="spellEnd"/>
      <w:r>
        <w:rPr>
          <w:rFonts w:ascii="Times New Roman" w:eastAsia="Times New Roman" w:hAnsi="Times New Roman" w:cs="Times New Roman"/>
          <w:b/>
          <w:sz w:val="28"/>
          <w:szCs w:val="28"/>
          <w:lang w:bidi="ar-SA"/>
        </w:rPr>
        <w:t xml:space="preserve"> </w:t>
      </w:r>
      <w:r w:rsidRPr="00607DB8">
        <w:rPr>
          <w:rFonts w:ascii="Times New Roman" w:eastAsia="Times New Roman" w:hAnsi="Times New Roman" w:cs="Times New Roman"/>
          <w:b/>
          <w:sz w:val="28"/>
          <w:szCs w:val="28"/>
          <w:lang w:bidi="ar-SA"/>
        </w:rPr>
        <w:t xml:space="preserve">/ </w:t>
      </w:r>
      <w:r w:rsidRPr="00607DB8">
        <w:rPr>
          <w:rFonts w:ascii="Times New Roman" w:eastAsia="Times New Roman" w:hAnsi="Times New Roman" w:cs="Times New Roman"/>
          <w:b/>
          <w:color w:val="auto"/>
          <w:sz w:val="28"/>
          <w:szCs w:val="28"/>
          <w:lang w:bidi="ar-SA"/>
        </w:rPr>
        <w:t xml:space="preserve">КГ-МИ им. У. </w:t>
      </w:r>
      <w:proofErr w:type="spellStart"/>
      <w:r w:rsidRPr="00607DB8">
        <w:rPr>
          <w:rFonts w:ascii="Times New Roman" w:eastAsia="Times New Roman" w:hAnsi="Times New Roman" w:cs="Times New Roman"/>
          <w:b/>
          <w:color w:val="auto"/>
          <w:sz w:val="28"/>
          <w:szCs w:val="28"/>
          <w:lang w:bidi="ar-SA"/>
        </w:rPr>
        <w:t>Аcаналиeва</w:t>
      </w:r>
      <w:proofErr w:type="spellEnd"/>
      <w:r w:rsidRPr="00607DB8">
        <w:rPr>
          <w:rFonts w:ascii="Times New Roman" w:eastAsia="Times New Roman" w:hAnsi="Times New Roman" w:cs="Times New Roman"/>
          <w:b/>
          <w:color w:val="auto"/>
          <w:sz w:val="28"/>
          <w:szCs w:val="28"/>
          <w:lang w:bidi="ar-SA"/>
        </w:rPr>
        <w:t xml:space="preserve">. – </w:t>
      </w:r>
      <w:proofErr w:type="spellStart"/>
      <w:r w:rsidRPr="00607DB8">
        <w:rPr>
          <w:rFonts w:ascii="Times New Roman" w:eastAsia="Times New Roman" w:hAnsi="Times New Roman" w:cs="Times New Roman"/>
          <w:b/>
          <w:color w:val="auto"/>
          <w:sz w:val="28"/>
          <w:szCs w:val="28"/>
          <w:lang w:bidi="ar-SA"/>
        </w:rPr>
        <w:t>Бишкeк</w:t>
      </w:r>
      <w:proofErr w:type="spellEnd"/>
      <w:r w:rsidRPr="00607DB8">
        <w:rPr>
          <w:rFonts w:ascii="Times New Roman" w:eastAsia="Times New Roman" w:hAnsi="Times New Roman" w:cs="Times New Roman"/>
          <w:b/>
          <w:color w:val="auto"/>
          <w:sz w:val="28"/>
          <w:szCs w:val="28"/>
          <w:lang w:bidi="ar-SA"/>
        </w:rPr>
        <w:t>: Изд.__________,</w:t>
      </w:r>
      <w:r w:rsidR="00C73744">
        <w:rPr>
          <w:rFonts w:ascii="Times New Roman" w:eastAsia="Times New Roman" w:hAnsi="Times New Roman" w:cs="Times New Roman"/>
          <w:b/>
          <w:color w:val="auto"/>
          <w:sz w:val="28"/>
          <w:szCs w:val="28"/>
          <w:lang w:bidi="ar-SA"/>
        </w:rPr>
        <w:t xml:space="preserve"> 2023. - 26</w:t>
      </w:r>
      <w:r w:rsidRPr="00607DB8">
        <w:rPr>
          <w:rFonts w:ascii="Times New Roman" w:eastAsia="Times New Roman" w:hAnsi="Times New Roman" w:cs="Times New Roman"/>
          <w:b/>
          <w:color w:val="auto"/>
          <w:sz w:val="28"/>
          <w:szCs w:val="28"/>
          <w:lang w:bidi="ar-SA"/>
        </w:rPr>
        <w:t>c.</w:t>
      </w:r>
    </w:p>
    <w:p w14:paraId="76CAE5B4" w14:textId="77777777" w:rsidR="00607DB8" w:rsidRPr="00607DB8" w:rsidRDefault="00607DB8" w:rsidP="00607DB8">
      <w:pPr>
        <w:widowControl/>
        <w:overflowPunct w:val="0"/>
        <w:autoSpaceDE w:val="0"/>
        <w:autoSpaceDN w:val="0"/>
        <w:adjustRightInd w:val="0"/>
        <w:jc w:val="both"/>
        <w:textAlignment w:val="baseline"/>
        <w:rPr>
          <w:rFonts w:ascii="Times New Roman" w:eastAsia="Times New Roman" w:hAnsi="Times New Roman" w:cs="Times New Roman"/>
          <w:color w:val="auto"/>
          <w:sz w:val="30"/>
          <w:szCs w:val="30"/>
          <w:lang w:bidi="ar-SA"/>
        </w:rPr>
      </w:pPr>
    </w:p>
    <w:p w14:paraId="7F6DA6C7" w14:textId="77777777" w:rsidR="00607DB8" w:rsidRDefault="00607DB8" w:rsidP="00607DB8">
      <w:pPr>
        <w:widowControl/>
        <w:spacing w:line="259" w:lineRule="auto"/>
        <w:ind w:firstLine="708"/>
        <w:jc w:val="both"/>
        <w:rPr>
          <w:rFonts w:ascii="Times New Roman" w:eastAsia="Calibri" w:hAnsi="Times New Roman" w:cs="Times New Roman"/>
          <w:color w:val="auto"/>
          <w:sz w:val="28"/>
          <w:szCs w:val="28"/>
          <w:shd w:val="clear" w:color="auto" w:fill="FFFFFF"/>
          <w:lang w:eastAsia="en-US" w:bidi="ar-SA"/>
        </w:rPr>
      </w:pPr>
    </w:p>
    <w:p w14:paraId="1B3F6E2F" w14:textId="77777777" w:rsidR="00C92006" w:rsidRDefault="00C92006" w:rsidP="00607DB8">
      <w:pPr>
        <w:widowControl/>
        <w:spacing w:line="259" w:lineRule="auto"/>
        <w:ind w:firstLine="708"/>
        <w:jc w:val="both"/>
        <w:rPr>
          <w:rFonts w:ascii="Times New Roman" w:eastAsia="Calibri" w:hAnsi="Times New Roman" w:cs="Times New Roman"/>
          <w:color w:val="auto"/>
          <w:sz w:val="28"/>
          <w:szCs w:val="28"/>
          <w:shd w:val="clear" w:color="auto" w:fill="FFFFFF"/>
          <w:lang w:eastAsia="en-US" w:bidi="ar-SA"/>
        </w:rPr>
      </w:pPr>
    </w:p>
    <w:p w14:paraId="70675665" w14:textId="77777777" w:rsidR="00C92006" w:rsidRPr="00421316" w:rsidRDefault="00C92006" w:rsidP="00C92006">
      <w:pPr>
        <w:widowControl/>
        <w:autoSpaceDE w:val="0"/>
        <w:autoSpaceDN w:val="0"/>
        <w:adjustRightInd w:val="0"/>
        <w:ind w:firstLine="720"/>
        <w:jc w:val="both"/>
        <w:rPr>
          <w:rFonts w:ascii="Times New Roman" w:eastAsia="Times New Roman" w:hAnsi="Times New Roman" w:cs="Times New Roman"/>
          <w:color w:val="auto"/>
          <w:sz w:val="30"/>
          <w:szCs w:val="30"/>
          <w:lang w:bidi="ar-SA"/>
        </w:rPr>
      </w:pPr>
      <w:r w:rsidRPr="00421316">
        <w:rPr>
          <w:rFonts w:ascii="Times New Roman" w:eastAsia="Times New Roman" w:hAnsi="Times New Roman" w:cs="Times New Roman"/>
          <w:color w:val="auto"/>
          <w:sz w:val="30"/>
          <w:szCs w:val="30"/>
          <w:lang w:bidi="ar-SA"/>
        </w:rPr>
        <w:t>В программе  изложены</w:t>
      </w:r>
      <w:r>
        <w:rPr>
          <w:rFonts w:ascii="Times New Roman" w:eastAsia="Times New Roman" w:hAnsi="Times New Roman" w:cs="Times New Roman"/>
          <w:color w:val="auto"/>
          <w:sz w:val="30"/>
          <w:szCs w:val="30"/>
          <w:lang w:bidi="ar-SA"/>
        </w:rPr>
        <w:t xml:space="preserve"> организация и проведение</w:t>
      </w:r>
      <w:r w:rsidRPr="002F3615">
        <w:rPr>
          <w:rFonts w:ascii="Times New Roman" w:eastAsia="Times New Roman" w:hAnsi="Times New Roman" w:cs="Times New Roman"/>
          <w:color w:val="auto"/>
          <w:sz w:val="30"/>
          <w:szCs w:val="30"/>
          <w:lang w:bidi="ar-SA"/>
        </w:rPr>
        <w:t xml:space="preserve"> </w:t>
      </w:r>
      <w:proofErr w:type="spellStart"/>
      <w:r>
        <w:rPr>
          <w:rFonts w:ascii="Times New Roman" w:eastAsia="Times New Roman" w:hAnsi="Times New Roman" w:cs="Times New Roman"/>
          <w:color w:val="auto"/>
          <w:sz w:val="30"/>
          <w:szCs w:val="30"/>
          <w:lang w:bidi="ar-SA"/>
        </w:rPr>
        <w:t>госэкзамена</w:t>
      </w:r>
      <w:proofErr w:type="spellEnd"/>
      <w:r>
        <w:rPr>
          <w:rFonts w:ascii="Times New Roman" w:eastAsia="Times New Roman" w:hAnsi="Times New Roman" w:cs="Times New Roman"/>
          <w:color w:val="auto"/>
          <w:sz w:val="30"/>
          <w:szCs w:val="30"/>
          <w:lang w:bidi="ar-SA"/>
        </w:rPr>
        <w:t xml:space="preserve">, перечень вопросов по дисциплинам включенных в </w:t>
      </w:r>
      <w:proofErr w:type="spellStart"/>
      <w:r>
        <w:rPr>
          <w:rFonts w:ascii="Times New Roman" w:eastAsia="Times New Roman" w:hAnsi="Times New Roman" w:cs="Times New Roman"/>
          <w:color w:val="auto"/>
          <w:sz w:val="30"/>
          <w:szCs w:val="30"/>
          <w:lang w:bidi="ar-SA"/>
        </w:rPr>
        <w:t>госэкзамен</w:t>
      </w:r>
      <w:proofErr w:type="spellEnd"/>
      <w:r>
        <w:rPr>
          <w:rFonts w:ascii="Times New Roman" w:eastAsia="Times New Roman" w:hAnsi="Times New Roman" w:cs="Times New Roman"/>
          <w:color w:val="auto"/>
          <w:sz w:val="30"/>
          <w:szCs w:val="30"/>
          <w:lang w:bidi="ar-SA"/>
        </w:rPr>
        <w:t xml:space="preserve">, а также рекомендации по подготовке к </w:t>
      </w:r>
      <w:proofErr w:type="spellStart"/>
      <w:r>
        <w:rPr>
          <w:rFonts w:ascii="Times New Roman" w:eastAsia="Times New Roman" w:hAnsi="Times New Roman" w:cs="Times New Roman"/>
          <w:color w:val="auto"/>
          <w:sz w:val="30"/>
          <w:szCs w:val="30"/>
          <w:lang w:bidi="ar-SA"/>
        </w:rPr>
        <w:t>госэкзамену</w:t>
      </w:r>
      <w:proofErr w:type="spellEnd"/>
      <w:r>
        <w:rPr>
          <w:rFonts w:ascii="Times New Roman" w:eastAsia="Times New Roman" w:hAnsi="Times New Roman" w:cs="Times New Roman"/>
          <w:color w:val="auto"/>
          <w:sz w:val="30"/>
          <w:szCs w:val="30"/>
          <w:lang w:bidi="ar-SA"/>
        </w:rPr>
        <w:t>.</w:t>
      </w:r>
    </w:p>
    <w:p w14:paraId="38F61A84" w14:textId="77777777" w:rsidR="00C92006" w:rsidRDefault="00C92006" w:rsidP="00607DB8">
      <w:pPr>
        <w:widowControl/>
        <w:spacing w:line="259" w:lineRule="auto"/>
        <w:ind w:firstLine="708"/>
        <w:jc w:val="both"/>
        <w:rPr>
          <w:rFonts w:ascii="Times New Roman" w:eastAsia="Calibri" w:hAnsi="Times New Roman" w:cs="Times New Roman"/>
          <w:color w:val="auto"/>
          <w:sz w:val="28"/>
          <w:szCs w:val="28"/>
          <w:shd w:val="clear" w:color="auto" w:fill="FFFFFF"/>
          <w:lang w:eastAsia="en-US" w:bidi="ar-SA"/>
        </w:rPr>
      </w:pPr>
    </w:p>
    <w:p w14:paraId="526B417C" w14:textId="77777777" w:rsidR="00607DB8" w:rsidRPr="00607DB8" w:rsidRDefault="00607DB8" w:rsidP="00607DB8">
      <w:pPr>
        <w:widowControl/>
        <w:overflowPunct w:val="0"/>
        <w:autoSpaceDE w:val="0"/>
        <w:autoSpaceDN w:val="0"/>
        <w:adjustRightInd w:val="0"/>
        <w:ind w:firstLine="708"/>
        <w:jc w:val="both"/>
        <w:textAlignment w:val="baseline"/>
        <w:rPr>
          <w:rFonts w:ascii="Times New Roman" w:eastAsia="Times New Roman" w:hAnsi="Times New Roman" w:cs="Times New Roman"/>
          <w:color w:val="auto"/>
          <w:sz w:val="30"/>
          <w:szCs w:val="30"/>
          <w:lang w:bidi="ar-SA"/>
        </w:rPr>
      </w:pPr>
    </w:p>
    <w:p w14:paraId="77BC1DCA" w14:textId="34A34740" w:rsidR="00607DB8" w:rsidRPr="005910EC" w:rsidRDefault="00607DB8" w:rsidP="00607DB8">
      <w:pPr>
        <w:widowControl/>
        <w:spacing w:after="160" w:line="259" w:lineRule="auto"/>
        <w:rPr>
          <w:rFonts w:ascii="Times New Roman" w:eastAsia="Calibri" w:hAnsi="Times New Roman" w:cs="Times New Roman"/>
          <w:color w:val="auto"/>
          <w:sz w:val="28"/>
          <w:szCs w:val="28"/>
          <w:lang w:val="ky-KG" w:eastAsia="en-US" w:bidi="ar-SA"/>
        </w:rPr>
      </w:pPr>
      <w:r w:rsidRPr="00607DB8">
        <w:rPr>
          <w:rFonts w:ascii="Times New Roman" w:eastAsia="Calibri" w:hAnsi="Times New Roman" w:cs="Times New Roman"/>
          <w:color w:val="auto"/>
          <w:sz w:val="28"/>
          <w:szCs w:val="28"/>
          <w:lang w:val="ky-KG" w:eastAsia="en-US" w:bidi="ar-SA"/>
        </w:rPr>
        <w:t xml:space="preserve">Рассмотрено на заседании кафедры ГПИ и одобрено к печати: </w:t>
      </w:r>
      <w:r w:rsidR="005B2CF5" w:rsidRPr="005910EC">
        <w:rPr>
          <w:rFonts w:ascii="Times New Roman" w:eastAsia="Calibri" w:hAnsi="Times New Roman" w:cs="Times New Roman"/>
          <w:color w:val="auto"/>
          <w:sz w:val="28"/>
          <w:szCs w:val="28"/>
          <w:lang w:val="ky-KG" w:eastAsia="en-US" w:bidi="ar-SA"/>
        </w:rPr>
        <w:t>Протокол №5 от 09.02.2023</w:t>
      </w:r>
      <w:r w:rsidRPr="005910EC">
        <w:rPr>
          <w:rFonts w:ascii="Times New Roman" w:eastAsia="Calibri" w:hAnsi="Times New Roman" w:cs="Times New Roman"/>
          <w:color w:val="auto"/>
          <w:sz w:val="28"/>
          <w:szCs w:val="28"/>
          <w:lang w:val="ky-KG" w:eastAsia="en-US" w:bidi="ar-SA"/>
        </w:rPr>
        <w:t xml:space="preserve"> г.</w:t>
      </w:r>
    </w:p>
    <w:p w14:paraId="06CFD63B" w14:textId="77777777" w:rsidR="00607DB8" w:rsidRPr="00607DB8" w:rsidRDefault="00607DB8" w:rsidP="00607DB8">
      <w:pPr>
        <w:widowControl/>
        <w:overflowPunct w:val="0"/>
        <w:autoSpaceDE w:val="0"/>
        <w:autoSpaceDN w:val="0"/>
        <w:adjustRightInd w:val="0"/>
        <w:ind w:firstLine="708"/>
        <w:jc w:val="both"/>
        <w:textAlignment w:val="baseline"/>
        <w:rPr>
          <w:rFonts w:ascii="Times New Roman" w:eastAsia="Times New Roman" w:hAnsi="Times New Roman" w:cs="Times New Roman"/>
          <w:color w:val="auto"/>
          <w:sz w:val="30"/>
          <w:szCs w:val="30"/>
          <w:lang w:val="ky-KG" w:bidi="ar-SA"/>
        </w:rPr>
      </w:pPr>
    </w:p>
    <w:p w14:paraId="6E5A550C" w14:textId="77777777" w:rsidR="00607DB8" w:rsidRPr="00607DB8" w:rsidRDefault="00607DB8" w:rsidP="00607DB8">
      <w:pPr>
        <w:widowControl/>
        <w:overflowPunct w:val="0"/>
        <w:autoSpaceDE w:val="0"/>
        <w:autoSpaceDN w:val="0"/>
        <w:adjustRightInd w:val="0"/>
        <w:ind w:firstLine="708"/>
        <w:jc w:val="both"/>
        <w:textAlignment w:val="baseline"/>
        <w:rPr>
          <w:rFonts w:ascii="Times New Roman" w:eastAsia="Times New Roman" w:hAnsi="Times New Roman" w:cs="Times New Roman"/>
          <w:color w:val="auto"/>
          <w:sz w:val="30"/>
          <w:szCs w:val="30"/>
          <w:lang w:bidi="ar-SA"/>
        </w:rPr>
      </w:pPr>
    </w:p>
    <w:p w14:paraId="1A7D8F5E" w14:textId="77777777" w:rsidR="00607DB8" w:rsidRPr="00607DB8" w:rsidRDefault="00607DB8" w:rsidP="00607DB8">
      <w:pPr>
        <w:widowControl/>
        <w:overflowPunct w:val="0"/>
        <w:autoSpaceDE w:val="0"/>
        <w:autoSpaceDN w:val="0"/>
        <w:adjustRightInd w:val="0"/>
        <w:jc w:val="both"/>
        <w:textAlignment w:val="baseline"/>
        <w:rPr>
          <w:rFonts w:ascii="Times New Roman" w:eastAsia="Times New Roman" w:hAnsi="Times New Roman" w:cs="Times New Roman"/>
          <w:sz w:val="30"/>
          <w:szCs w:val="30"/>
          <w:lang w:bidi="ar-SA"/>
        </w:rPr>
      </w:pPr>
    </w:p>
    <w:p w14:paraId="5DF1D31A" w14:textId="77777777" w:rsidR="00607DB8" w:rsidRPr="00607DB8" w:rsidRDefault="00607DB8" w:rsidP="00607DB8">
      <w:pPr>
        <w:widowControl/>
        <w:jc w:val="right"/>
        <w:rPr>
          <w:rFonts w:ascii="Times New Roman" w:eastAsia="Times New Roman" w:hAnsi="Times New Roman" w:cs="Times New Roman"/>
          <w:color w:val="auto"/>
          <w:sz w:val="30"/>
          <w:szCs w:val="30"/>
          <w:lang w:bidi="ar-SA"/>
        </w:rPr>
      </w:pPr>
    </w:p>
    <w:p w14:paraId="213C7100" w14:textId="13CFEBFA" w:rsidR="00607DB8" w:rsidRPr="00607DB8" w:rsidRDefault="00C92006" w:rsidP="00607DB8">
      <w:pPr>
        <w:widowControl/>
        <w:jc w:val="right"/>
        <w:rPr>
          <w:rFonts w:ascii="Times New Roman" w:eastAsia="Times New Roman" w:hAnsi="Times New Roman" w:cs="Times New Roman"/>
          <w:color w:val="auto"/>
          <w:sz w:val="30"/>
          <w:szCs w:val="30"/>
          <w:lang w:bidi="ar-SA"/>
        </w:rPr>
      </w:pPr>
      <w:r>
        <w:rPr>
          <w:rFonts w:ascii="Times New Roman" w:eastAsia="Times New Roman" w:hAnsi="Times New Roman" w:cs="Times New Roman"/>
          <w:color w:val="auto"/>
          <w:sz w:val="30"/>
          <w:szCs w:val="30"/>
          <w:lang w:bidi="ar-SA"/>
        </w:rPr>
        <w:t>©</w:t>
      </w:r>
      <w:proofErr w:type="spellStart"/>
      <w:r>
        <w:rPr>
          <w:rFonts w:ascii="Times New Roman" w:eastAsia="Times New Roman" w:hAnsi="Times New Roman" w:cs="Times New Roman"/>
          <w:color w:val="auto"/>
          <w:sz w:val="30"/>
          <w:szCs w:val="30"/>
          <w:lang w:bidi="ar-SA"/>
        </w:rPr>
        <w:t>Байкeлoва</w:t>
      </w:r>
      <w:proofErr w:type="spellEnd"/>
      <w:r>
        <w:rPr>
          <w:rFonts w:ascii="Times New Roman" w:eastAsia="Times New Roman" w:hAnsi="Times New Roman" w:cs="Times New Roman"/>
          <w:color w:val="auto"/>
          <w:sz w:val="30"/>
          <w:szCs w:val="30"/>
          <w:lang w:bidi="ar-SA"/>
        </w:rPr>
        <w:t xml:space="preserve"> Г.Ш., </w:t>
      </w:r>
      <w:proofErr w:type="spellStart"/>
      <w:r>
        <w:rPr>
          <w:rFonts w:ascii="Times New Roman" w:eastAsia="Times New Roman" w:hAnsi="Times New Roman" w:cs="Times New Roman"/>
          <w:color w:val="auto"/>
          <w:sz w:val="30"/>
          <w:szCs w:val="30"/>
          <w:lang w:bidi="ar-SA"/>
        </w:rPr>
        <w:t>Бекташов</w:t>
      </w:r>
      <w:proofErr w:type="spellEnd"/>
      <w:r>
        <w:rPr>
          <w:rFonts w:ascii="Times New Roman" w:eastAsia="Times New Roman" w:hAnsi="Times New Roman" w:cs="Times New Roman"/>
          <w:color w:val="auto"/>
          <w:sz w:val="30"/>
          <w:szCs w:val="30"/>
          <w:lang w:bidi="ar-SA"/>
        </w:rPr>
        <w:t xml:space="preserve"> Б.М</w:t>
      </w:r>
      <w:r w:rsidR="00607DB8" w:rsidRPr="00607DB8">
        <w:rPr>
          <w:rFonts w:ascii="Times New Roman" w:eastAsia="Times New Roman" w:hAnsi="Times New Roman" w:cs="Times New Roman"/>
          <w:color w:val="auto"/>
          <w:sz w:val="30"/>
          <w:szCs w:val="30"/>
          <w:lang w:bidi="ar-SA"/>
        </w:rPr>
        <w:t>., 2023.</w:t>
      </w:r>
    </w:p>
    <w:p w14:paraId="26C7DDB3" w14:textId="77777777" w:rsidR="00607DB8" w:rsidRPr="00607DB8" w:rsidRDefault="00607DB8" w:rsidP="00607DB8">
      <w:pPr>
        <w:widowControl/>
        <w:jc w:val="right"/>
        <w:rPr>
          <w:rFonts w:ascii="Times New Roman" w:eastAsia="Times New Roman" w:hAnsi="Times New Roman" w:cs="Times New Roman"/>
          <w:color w:val="auto"/>
          <w:sz w:val="30"/>
          <w:szCs w:val="30"/>
          <w:lang w:bidi="ar-SA"/>
        </w:rPr>
      </w:pPr>
      <w:r w:rsidRPr="00607DB8">
        <w:rPr>
          <w:rFonts w:ascii="Times New Roman" w:eastAsia="Times New Roman" w:hAnsi="Times New Roman" w:cs="Times New Roman"/>
          <w:color w:val="auto"/>
          <w:sz w:val="30"/>
          <w:szCs w:val="30"/>
          <w:lang w:bidi="ar-SA"/>
        </w:rPr>
        <w:t xml:space="preserve">©КГ-МИ им. У. </w:t>
      </w:r>
      <w:proofErr w:type="spellStart"/>
      <w:r w:rsidRPr="00607DB8">
        <w:rPr>
          <w:rFonts w:ascii="Times New Roman" w:eastAsia="Times New Roman" w:hAnsi="Times New Roman" w:cs="Times New Roman"/>
          <w:color w:val="auto"/>
          <w:sz w:val="30"/>
          <w:szCs w:val="30"/>
          <w:lang w:bidi="ar-SA"/>
        </w:rPr>
        <w:t>Аcаналиeва</w:t>
      </w:r>
      <w:proofErr w:type="spellEnd"/>
      <w:r w:rsidRPr="00607DB8">
        <w:rPr>
          <w:rFonts w:ascii="Times New Roman" w:eastAsia="Times New Roman" w:hAnsi="Times New Roman" w:cs="Times New Roman"/>
          <w:color w:val="auto"/>
          <w:sz w:val="30"/>
          <w:szCs w:val="30"/>
          <w:lang w:bidi="ar-SA"/>
        </w:rPr>
        <w:t>, 2023.</w:t>
      </w:r>
    </w:p>
    <w:p w14:paraId="5C90E78E"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3E101006"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09437D11"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7D21A234"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0E58AB77"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7AB6B065" w14:textId="5EED98A3" w:rsid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436814EB" w14:textId="1906A9F8" w:rsidR="00C92006" w:rsidRPr="00607DB8" w:rsidRDefault="00C92006"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4D9A0D6C" w14:textId="77777777" w:rsidR="00607DB8" w:rsidRPr="00607DB8" w:rsidRDefault="00607DB8" w:rsidP="00607DB8">
      <w:pPr>
        <w:widowControl/>
        <w:shd w:val="clear" w:color="auto" w:fill="FFFFFF"/>
        <w:spacing w:after="160" w:line="259" w:lineRule="auto"/>
        <w:jc w:val="right"/>
        <w:rPr>
          <w:rFonts w:ascii="Times New Roman" w:eastAsia="Times New Roman" w:hAnsi="Times New Roman" w:cs="Times New Roman"/>
          <w:b/>
          <w:bCs/>
          <w:color w:val="auto"/>
          <w:sz w:val="30"/>
          <w:szCs w:val="30"/>
          <w:lang w:bidi="ar-SA"/>
        </w:rPr>
      </w:pPr>
      <w:r w:rsidRPr="00607DB8">
        <w:rPr>
          <w:rFonts w:ascii="Times New Roman" w:eastAsia="Times New Roman" w:hAnsi="Times New Roman" w:cs="Times New Roman"/>
          <w:b/>
          <w:bCs/>
          <w:color w:val="auto"/>
          <w:sz w:val="30"/>
          <w:szCs w:val="30"/>
          <w:lang w:bidi="ar-SA"/>
        </w:rPr>
        <w:lastRenderedPageBreak/>
        <w:t xml:space="preserve">Приложение 3, Выходные данные </w:t>
      </w:r>
    </w:p>
    <w:p w14:paraId="2A01D675"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737B770D" w14:textId="10FC0776" w:rsidR="00607DB8" w:rsidRPr="00607DB8" w:rsidRDefault="00607DB8" w:rsidP="00C92006">
      <w:pPr>
        <w:widowControl/>
        <w:tabs>
          <w:tab w:val="left" w:pos="0"/>
        </w:tabs>
        <w:overflowPunct w:val="0"/>
        <w:autoSpaceDE w:val="0"/>
        <w:autoSpaceDN w:val="0"/>
        <w:adjustRightInd w:val="0"/>
        <w:textAlignment w:val="baseline"/>
        <w:rPr>
          <w:rFonts w:ascii="Times New Roman" w:eastAsia="Times New Roman" w:hAnsi="Times New Roman" w:cs="Times New Roman"/>
          <w:b/>
          <w:sz w:val="52"/>
          <w:szCs w:val="52"/>
          <w:lang w:bidi="ar-SA"/>
        </w:rPr>
      </w:pPr>
    </w:p>
    <w:p w14:paraId="6293151F" w14:textId="77777777" w:rsidR="00607DB8" w:rsidRPr="00607DB8" w:rsidRDefault="00607DB8" w:rsidP="00607DB8">
      <w:pPr>
        <w:widowControl/>
        <w:tabs>
          <w:tab w:val="left" w:pos="0"/>
        </w:tabs>
        <w:overflowPunct w:val="0"/>
        <w:autoSpaceDE w:val="0"/>
        <w:autoSpaceDN w:val="0"/>
        <w:adjustRightInd w:val="0"/>
        <w:jc w:val="center"/>
        <w:textAlignment w:val="baseline"/>
        <w:rPr>
          <w:rFonts w:ascii="Times New Roman" w:eastAsia="Times New Roman" w:hAnsi="Times New Roman" w:cs="Times New Roman"/>
          <w:b/>
          <w:sz w:val="52"/>
          <w:szCs w:val="52"/>
          <w:lang w:bidi="ar-SA"/>
        </w:rPr>
      </w:pPr>
    </w:p>
    <w:p w14:paraId="525DE25C" w14:textId="77777777" w:rsidR="00C92006" w:rsidRPr="00607DB8" w:rsidRDefault="00607DB8" w:rsidP="00C92006">
      <w:pPr>
        <w:widowControl/>
        <w:tabs>
          <w:tab w:val="left" w:pos="0"/>
        </w:tabs>
        <w:overflowPunct w:val="0"/>
        <w:autoSpaceDE w:val="0"/>
        <w:autoSpaceDN w:val="0"/>
        <w:adjustRightInd w:val="0"/>
        <w:textAlignment w:val="baseline"/>
        <w:rPr>
          <w:rFonts w:ascii="Times New Roman" w:eastAsia="Times New Roman" w:hAnsi="Times New Roman" w:cs="Times New Roman"/>
          <w:sz w:val="30"/>
          <w:szCs w:val="30"/>
          <w:lang w:bidi="ar-SA"/>
        </w:rPr>
      </w:pPr>
      <w:r w:rsidRPr="00607DB8">
        <w:rPr>
          <w:rFonts w:ascii="Times New Roman" w:eastAsia="Times New Roman" w:hAnsi="Times New Roman" w:cs="Times New Roman"/>
          <w:sz w:val="30"/>
          <w:szCs w:val="30"/>
          <w:lang w:bidi="ar-SA"/>
        </w:rPr>
        <w:t xml:space="preserve">       </w:t>
      </w:r>
      <w:r w:rsidRPr="00607DB8">
        <w:rPr>
          <w:rFonts w:ascii="Times New Roman" w:eastAsia="Times New Roman" w:hAnsi="Times New Roman" w:cs="Times New Roman"/>
          <w:b/>
          <w:sz w:val="28"/>
          <w:szCs w:val="28"/>
          <w:lang w:bidi="ar-SA"/>
        </w:rPr>
        <w:t xml:space="preserve"> </w:t>
      </w:r>
    </w:p>
    <w:p w14:paraId="76C1D41C" w14:textId="602D83EF" w:rsidR="00C92006" w:rsidRPr="00607DB8" w:rsidRDefault="00C92006" w:rsidP="00C92006">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sz w:val="30"/>
          <w:szCs w:val="30"/>
          <w:lang w:bidi="ar-SA"/>
        </w:rPr>
        <w:t xml:space="preserve"> </w:t>
      </w:r>
      <w:r w:rsidRPr="00607DB8">
        <w:rPr>
          <w:rFonts w:ascii="Times New Roman" w:eastAsia="Times New Roman" w:hAnsi="Times New Roman" w:cs="Times New Roman"/>
          <w:b/>
          <w:sz w:val="28"/>
          <w:szCs w:val="28"/>
          <w:lang w:bidi="ar-SA"/>
        </w:rPr>
        <w:t xml:space="preserve">  Программа государственного экзамена</w:t>
      </w:r>
      <w:r w:rsidR="00F35867">
        <w:rPr>
          <w:rFonts w:ascii="Times New Roman" w:eastAsia="Times New Roman" w:hAnsi="Times New Roman" w:cs="Times New Roman"/>
          <w:b/>
          <w:sz w:val="28"/>
          <w:szCs w:val="28"/>
          <w:lang w:bidi="ar-SA"/>
        </w:rPr>
        <w:t xml:space="preserve"> выпускников</w:t>
      </w:r>
      <w:r w:rsidRPr="00607DB8">
        <w:rPr>
          <w:rFonts w:ascii="Times New Roman" w:eastAsia="Times New Roman" w:hAnsi="Times New Roman" w:cs="Times New Roman"/>
          <w:b/>
          <w:sz w:val="28"/>
          <w:szCs w:val="28"/>
          <w:lang w:bidi="ar-SA"/>
        </w:rPr>
        <w:t xml:space="preserve">  </w:t>
      </w:r>
    </w:p>
    <w:p w14:paraId="3F9E3994" w14:textId="18594B1C" w:rsidR="00607DB8" w:rsidRPr="00607DB8" w:rsidRDefault="00607DB8" w:rsidP="00607DB8">
      <w:pPr>
        <w:widowControl/>
        <w:tabs>
          <w:tab w:val="left" w:pos="0"/>
        </w:tabs>
        <w:overflowPunct w:val="0"/>
        <w:autoSpaceDE w:val="0"/>
        <w:autoSpaceDN w:val="0"/>
        <w:adjustRightInd w:val="0"/>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 xml:space="preserve"> для студентов всех форм обучения </w:t>
      </w:r>
      <w:r w:rsidRPr="00607DB8">
        <w:rPr>
          <w:rFonts w:ascii="Times New Roman" w:eastAsia="Times New Roman" w:hAnsi="Times New Roman" w:cs="Times New Roman"/>
          <w:b/>
          <w:color w:val="auto"/>
          <w:sz w:val="28"/>
          <w:szCs w:val="28"/>
          <w:lang w:bidi="ar-SA"/>
        </w:rPr>
        <w:t>специальностей  630002 «</w:t>
      </w:r>
      <w:r w:rsidRPr="00607DB8">
        <w:rPr>
          <w:rFonts w:ascii="Times New Roman" w:eastAsia="Calibri" w:hAnsi="Times New Roman" w:cs="Times New Roman"/>
          <w:b/>
          <w:color w:val="auto"/>
          <w:sz w:val="28"/>
          <w:szCs w:val="28"/>
          <w:lang w:eastAsia="en-US" w:bidi="ar-SA"/>
        </w:rPr>
        <w:t>Технология геологической разведки</w:t>
      </w:r>
      <w:r w:rsidRPr="00607DB8">
        <w:rPr>
          <w:rFonts w:ascii="Times New Roman" w:eastAsia="Times New Roman" w:hAnsi="Times New Roman" w:cs="Times New Roman"/>
          <w:b/>
          <w:color w:val="auto"/>
          <w:sz w:val="28"/>
          <w:szCs w:val="28"/>
          <w:lang w:bidi="ar-SA"/>
        </w:rPr>
        <w:t>» специализации  «</w:t>
      </w:r>
      <w:r w:rsidRPr="00607DB8">
        <w:rPr>
          <w:rFonts w:ascii="Times New Roman" w:eastAsia="Calibri" w:hAnsi="Times New Roman" w:cs="Times New Roman"/>
          <w:b/>
          <w:color w:val="auto"/>
          <w:sz w:val="28"/>
          <w:szCs w:val="28"/>
          <w:lang w:eastAsia="en-US" w:bidi="ar-SA"/>
        </w:rPr>
        <w:t>Технология  и  техника  разведки  МПИ»</w:t>
      </w:r>
    </w:p>
    <w:p w14:paraId="3413AB26"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7199961C" w14:textId="77777777" w:rsidR="00607DB8" w:rsidRPr="00607DB8" w:rsidRDefault="00607DB8" w:rsidP="00607DB8">
      <w:pPr>
        <w:widowControl/>
        <w:overflowPunct w:val="0"/>
        <w:autoSpaceDE w:val="0"/>
        <w:autoSpaceDN w:val="0"/>
        <w:adjustRightInd w:val="0"/>
        <w:textAlignment w:val="baseline"/>
        <w:rPr>
          <w:rFonts w:ascii="Times New Roman" w:eastAsia="Times New Roman" w:hAnsi="Times New Roman" w:cs="Times New Roman"/>
          <w:b/>
          <w:sz w:val="30"/>
          <w:szCs w:val="30"/>
          <w:lang w:bidi="ar-SA"/>
        </w:rPr>
      </w:pPr>
    </w:p>
    <w:p w14:paraId="2C20B10D" w14:textId="6ABD0935"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sidRPr="00607DB8">
        <w:rPr>
          <w:rFonts w:ascii="Times New Roman" w:eastAsia="Times New Roman" w:hAnsi="Times New Roman" w:cs="Times New Roman"/>
          <w:b/>
          <w:sz w:val="28"/>
          <w:szCs w:val="28"/>
          <w:lang w:bidi="ar-SA"/>
        </w:rPr>
        <w:t>Состави</w:t>
      </w:r>
      <w:r w:rsidR="00C92006">
        <w:rPr>
          <w:rFonts w:ascii="Times New Roman" w:eastAsia="Times New Roman" w:hAnsi="Times New Roman" w:cs="Times New Roman"/>
          <w:b/>
          <w:sz w:val="28"/>
          <w:szCs w:val="28"/>
          <w:lang w:bidi="ar-SA"/>
        </w:rPr>
        <w:t xml:space="preserve">тели: Г.Ш. </w:t>
      </w:r>
      <w:proofErr w:type="spellStart"/>
      <w:r w:rsidR="00C92006">
        <w:rPr>
          <w:rFonts w:ascii="Times New Roman" w:eastAsia="Times New Roman" w:hAnsi="Times New Roman" w:cs="Times New Roman"/>
          <w:b/>
          <w:sz w:val="28"/>
          <w:szCs w:val="28"/>
          <w:lang w:bidi="ar-SA"/>
        </w:rPr>
        <w:t>Байкелова</w:t>
      </w:r>
      <w:proofErr w:type="spellEnd"/>
      <w:r w:rsidR="00C92006">
        <w:rPr>
          <w:rFonts w:ascii="Times New Roman" w:eastAsia="Times New Roman" w:hAnsi="Times New Roman" w:cs="Times New Roman"/>
          <w:b/>
          <w:sz w:val="28"/>
          <w:szCs w:val="28"/>
          <w:lang w:bidi="ar-SA"/>
        </w:rPr>
        <w:t xml:space="preserve">, Б.М. </w:t>
      </w:r>
      <w:proofErr w:type="spellStart"/>
      <w:r w:rsidR="00C92006">
        <w:rPr>
          <w:rFonts w:ascii="Times New Roman" w:eastAsia="Times New Roman" w:hAnsi="Times New Roman" w:cs="Times New Roman"/>
          <w:b/>
          <w:sz w:val="28"/>
          <w:szCs w:val="28"/>
          <w:lang w:bidi="ar-SA"/>
        </w:rPr>
        <w:t>Бекташов</w:t>
      </w:r>
      <w:proofErr w:type="spellEnd"/>
    </w:p>
    <w:p w14:paraId="7D350361" w14:textId="53623B15" w:rsidR="00607DB8" w:rsidRPr="00607DB8" w:rsidRDefault="00C92006"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Рецензент: К.Б. Бакиров</w:t>
      </w:r>
    </w:p>
    <w:p w14:paraId="75CFA143"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p>
    <w:p w14:paraId="396A7F73"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p>
    <w:p w14:paraId="45A83F36"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p>
    <w:p w14:paraId="628DCBB0"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p>
    <w:p w14:paraId="74CC0D4E"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b/>
          <w:sz w:val="28"/>
          <w:szCs w:val="28"/>
          <w:lang w:bidi="ar-SA"/>
        </w:rPr>
      </w:pPr>
    </w:p>
    <w:p w14:paraId="53275887"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sz w:val="28"/>
          <w:szCs w:val="28"/>
          <w:lang w:bidi="ar-SA"/>
        </w:rPr>
      </w:pPr>
      <w:r w:rsidRPr="00607DB8">
        <w:rPr>
          <w:rFonts w:ascii="Times New Roman" w:eastAsia="Times New Roman" w:hAnsi="Times New Roman" w:cs="Times New Roman"/>
          <w:sz w:val="28"/>
          <w:szCs w:val="28"/>
          <w:lang w:bidi="ar-SA"/>
        </w:rPr>
        <w:t>Редактор ______________________</w:t>
      </w:r>
    </w:p>
    <w:p w14:paraId="277C222A"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sz w:val="28"/>
          <w:szCs w:val="28"/>
          <w:lang w:bidi="ar-SA"/>
        </w:rPr>
      </w:pPr>
    </w:p>
    <w:p w14:paraId="6037670B" w14:textId="77777777" w:rsidR="00607DB8" w:rsidRPr="00607DB8" w:rsidRDefault="00607DB8" w:rsidP="00607DB8">
      <w:pPr>
        <w:widowControl/>
        <w:overflowPunct w:val="0"/>
        <w:autoSpaceDE w:val="0"/>
        <w:autoSpaceDN w:val="0"/>
        <w:adjustRightInd w:val="0"/>
        <w:jc w:val="center"/>
        <w:textAlignment w:val="baseline"/>
        <w:rPr>
          <w:rFonts w:ascii="Times New Roman" w:eastAsia="Times New Roman" w:hAnsi="Times New Roman" w:cs="Times New Roman"/>
          <w:sz w:val="28"/>
          <w:szCs w:val="28"/>
          <w:lang w:bidi="ar-SA"/>
        </w:rPr>
      </w:pPr>
      <w:r w:rsidRPr="00607DB8">
        <w:rPr>
          <w:rFonts w:ascii="Times New Roman" w:eastAsia="Times New Roman" w:hAnsi="Times New Roman" w:cs="Times New Roman"/>
          <w:sz w:val="28"/>
          <w:szCs w:val="28"/>
          <w:lang w:bidi="ar-SA"/>
        </w:rPr>
        <w:t>Подписано в печать _____________</w:t>
      </w:r>
    </w:p>
    <w:p w14:paraId="4878FD44"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Cs/>
          <w:color w:val="auto"/>
          <w:sz w:val="28"/>
          <w:szCs w:val="28"/>
          <w:lang w:bidi="ar-SA"/>
        </w:rPr>
      </w:pPr>
      <w:r w:rsidRPr="00607DB8">
        <w:rPr>
          <w:rFonts w:ascii="Times New Roman" w:eastAsia="Times New Roman" w:hAnsi="Times New Roman" w:cs="Times New Roman"/>
          <w:bCs/>
          <w:color w:val="auto"/>
          <w:sz w:val="28"/>
          <w:szCs w:val="28"/>
          <w:lang w:bidi="ar-SA"/>
        </w:rPr>
        <w:t>Формат ________</w:t>
      </w:r>
      <w:proofErr w:type="gramStart"/>
      <w:r w:rsidRPr="00607DB8">
        <w:rPr>
          <w:rFonts w:ascii="Times New Roman" w:eastAsia="Times New Roman" w:hAnsi="Times New Roman" w:cs="Times New Roman"/>
          <w:bCs/>
          <w:color w:val="auto"/>
          <w:sz w:val="28"/>
          <w:szCs w:val="28"/>
          <w:lang w:bidi="ar-SA"/>
        </w:rPr>
        <w:t>_.Объем</w:t>
      </w:r>
      <w:proofErr w:type="gramEnd"/>
      <w:r w:rsidRPr="00607DB8">
        <w:rPr>
          <w:rFonts w:ascii="Times New Roman" w:eastAsia="Times New Roman" w:hAnsi="Times New Roman" w:cs="Times New Roman"/>
          <w:bCs/>
          <w:color w:val="auto"/>
          <w:sz w:val="28"/>
          <w:szCs w:val="28"/>
          <w:lang w:bidi="ar-SA"/>
        </w:rPr>
        <w:t>_______</w:t>
      </w:r>
      <w:proofErr w:type="spellStart"/>
      <w:r w:rsidRPr="00607DB8">
        <w:rPr>
          <w:rFonts w:ascii="Times New Roman" w:eastAsia="Times New Roman" w:hAnsi="Times New Roman" w:cs="Times New Roman"/>
          <w:bCs/>
          <w:color w:val="auto"/>
          <w:sz w:val="28"/>
          <w:szCs w:val="28"/>
          <w:lang w:bidi="ar-SA"/>
        </w:rPr>
        <w:t>усл.печ.л</w:t>
      </w:r>
      <w:proofErr w:type="spellEnd"/>
      <w:r w:rsidRPr="00607DB8">
        <w:rPr>
          <w:rFonts w:ascii="Times New Roman" w:eastAsia="Times New Roman" w:hAnsi="Times New Roman" w:cs="Times New Roman"/>
          <w:bCs/>
          <w:color w:val="auto"/>
          <w:sz w:val="28"/>
          <w:szCs w:val="28"/>
          <w:lang w:bidi="ar-SA"/>
        </w:rPr>
        <w:t>.__________</w:t>
      </w:r>
    </w:p>
    <w:p w14:paraId="64990599"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Cs/>
          <w:color w:val="auto"/>
          <w:sz w:val="28"/>
          <w:szCs w:val="28"/>
          <w:lang w:bidi="ar-SA"/>
        </w:rPr>
      </w:pPr>
      <w:r w:rsidRPr="00607DB8">
        <w:rPr>
          <w:rFonts w:ascii="Times New Roman" w:eastAsia="Times New Roman" w:hAnsi="Times New Roman" w:cs="Times New Roman"/>
          <w:bCs/>
          <w:color w:val="auto"/>
          <w:sz w:val="28"/>
          <w:szCs w:val="28"/>
          <w:lang w:bidi="ar-SA"/>
        </w:rPr>
        <w:t>Бумага офсетная. Тираж_______</w:t>
      </w:r>
      <w:proofErr w:type="spellStart"/>
      <w:proofErr w:type="gramStart"/>
      <w:r w:rsidRPr="00607DB8">
        <w:rPr>
          <w:rFonts w:ascii="Times New Roman" w:eastAsia="Times New Roman" w:hAnsi="Times New Roman" w:cs="Times New Roman"/>
          <w:bCs/>
          <w:color w:val="auto"/>
          <w:sz w:val="28"/>
          <w:szCs w:val="28"/>
          <w:lang w:bidi="ar-SA"/>
        </w:rPr>
        <w:t>экз.Заказ</w:t>
      </w:r>
      <w:proofErr w:type="spellEnd"/>
      <w:proofErr w:type="gramEnd"/>
      <w:r w:rsidRPr="00607DB8">
        <w:rPr>
          <w:rFonts w:ascii="Times New Roman" w:eastAsia="Times New Roman" w:hAnsi="Times New Roman" w:cs="Times New Roman"/>
          <w:bCs/>
          <w:color w:val="auto"/>
          <w:sz w:val="28"/>
          <w:szCs w:val="28"/>
          <w:lang w:bidi="ar-SA"/>
        </w:rPr>
        <w:t>_______</w:t>
      </w:r>
    </w:p>
    <w:p w14:paraId="5D78AE00"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28"/>
          <w:szCs w:val="28"/>
          <w:lang w:bidi="ar-SA"/>
        </w:rPr>
      </w:pPr>
      <w:r w:rsidRPr="00607DB8">
        <w:rPr>
          <w:rFonts w:ascii="Times New Roman" w:eastAsia="Times New Roman" w:hAnsi="Times New Roman" w:cs="Times New Roman"/>
          <w:b/>
          <w:bCs/>
          <w:color w:val="auto"/>
          <w:sz w:val="28"/>
          <w:szCs w:val="28"/>
          <w:lang w:bidi="ar-SA"/>
        </w:rPr>
        <w:t>_________________________________________________________</w:t>
      </w:r>
    </w:p>
    <w:p w14:paraId="79B813A8"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25D7162F" w14:textId="77777777" w:rsidR="00607DB8" w:rsidRPr="00607DB8" w:rsidRDefault="00607DB8" w:rsidP="00607DB8">
      <w:pPr>
        <w:widowControl/>
        <w:spacing w:after="160" w:line="259" w:lineRule="auto"/>
        <w:jc w:val="center"/>
        <w:rPr>
          <w:rFonts w:ascii="Times New Roman" w:eastAsia="Calibri" w:hAnsi="Times New Roman" w:cs="Times New Roman"/>
          <w:b/>
          <w:bCs/>
          <w:color w:val="auto"/>
          <w:sz w:val="28"/>
          <w:szCs w:val="28"/>
          <w:lang w:eastAsia="en-US" w:bidi="ar-SA"/>
        </w:rPr>
      </w:pPr>
      <w:r w:rsidRPr="00607DB8">
        <w:rPr>
          <w:rFonts w:ascii="Times New Roman" w:eastAsia="Calibri" w:hAnsi="Times New Roman" w:cs="Times New Roman"/>
          <w:b/>
          <w:bCs/>
          <w:color w:val="auto"/>
          <w:sz w:val="28"/>
          <w:szCs w:val="28"/>
          <w:lang w:val="ky-KG" w:eastAsia="en-US" w:bidi="ar-SA"/>
        </w:rPr>
        <w:t xml:space="preserve">КЫРГЫЗСКИЙ ГОСУДАРСТВЕННЫЙ ТЕХНИЧЕСКИЙ УНИВЕРСИТЕТ ИМ.И.РАЗЗАКОВА </w:t>
      </w:r>
    </w:p>
    <w:p w14:paraId="477AD02E" w14:textId="77777777" w:rsidR="00607DB8" w:rsidRPr="00607DB8" w:rsidRDefault="00607DB8" w:rsidP="00607DB8">
      <w:pPr>
        <w:widowControl/>
        <w:spacing w:after="160" w:line="259" w:lineRule="auto"/>
        <w:jc w:val="center"/>
        <w:rPr>
          <w:rFonts w:ascii="Times New Roman" w:eastAsia="Calibri" w:hAnsi="Times New Roman" w:cs="Times New Roman"/>
          <w:color w:val="auto"/>
          <w:sz w:val="28"/>
          <w:szCs w:val="28"/>
          <w:lang w:eastAsia="en-US" w:bidi="ar-SA"/>
        </w:rPr>
      </w:pPr>
    </w:p>
    <w:p w14:paraId="4D915D03" w14:textId="77777777" w:rsidR="00607DB8" w:rsidRPr="00607DB8" w:rsidRDefault="00607DB8" w:rsidP="00607DB8">
      <w:pPr>
        <w:widowControl/>
        <w:spacing w:after="160" w:line="259" w:lineRule="auto"/>
        <w:jc w:val="center"/>
        <w:rPr>
          <w:rFonts w:ascii="Times New Roman" w:eastAsia="Calibri" w:hAnsi="Times New Roman" w:cs="Times New Roman"/>
          <w:color w:val="auto"/>
          <w:sz w:val="28"/>
          <w:szCs w:val="28"/>
          <w:lang w:val="ky-KG" w:eastAsia="en-US" w:bidi="ar-SA"/>
        </w:rPr>
      </w:pPr>
      <w:r w:rsidRPr="00607DB8">
        <w:rPr>
          <w:rFonts w:ascii="Times New Roman" w:eastAsia="Calibri" w:hAnsi="Times New Roman" w:cs="Times New Roman"/>
          <w:color w:val="auto"/>
          <w:sz w:val="28"/>
          <w:szCs w:val="28"/>
          <w:lang w:val="ky-KG" w:eastAsia="en-US" w:bidi="ar-SA"/>
        </w:rPr>
        <w:t>Издательство  __________720020,  г. Бишкек ___________________</w:t>
      </w:r>
    </w:p>
    <w:p w14:paraId="5CAA0FEF"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0332277C"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3621637D" w14:textId="77777777" w:rsidR="00607DB8" w:rsidRPr="00607DB8" w:rsidRDefault="00607DB8" w:rsidP="00607DB8">
      <w:pPr>
        <w:widowControl/>
        <w:shd w:val="clear" w:color="auto" w:fill="FFFFFF"/>
        <w:spacing w:after="160" w:line="259" w:lineRule="auto"/>
        <w:jc w:val="center"/>
        <w:rPr>
          <w:rFonts w:ascii="Times New Roman" w:eastAsia="Times New Roman" w:hAnsi="Times New Roman" w:cs="Times New Roman"/>
          <w:b/>
          <w:bCs/>
          <w:color w:val="auto"/>
          <w:sz w:val="30"/>
          <w:szCs w:val="30"/>
          <w:lang w:bidi="ar-SA"/>
        </w:rPr>
      </w:pPr>
    </w:p>
    <w:p w14:paraId="4765A644" w14:textId="77777777" w:rsidR="00CA6BC0" w:rsidRDefault="00CA6BC0" w:rsidP="00CA6BC0">
      <w:pPr>
        <w:rPr>
          <w:rFonts w:ascii="Times New Roman" w:hAnsi="Times New Roman" w:cs="Times New Roman"/>
          <w:b/>
          <w:bCs/>
          <w:sz w:val="30"/>
          <w:szCs w:val="30"/>
          <w:lang w:val="ky-KG"/>
        </w:rPr>
      </w:pPr>
    </w:p>
    <w:p w14:paraId="53A9EF09" w14:textId="77777777" w:rsidR="00CA6BC0" w:rsidRDefault="00CA6BC0" w:rsidP="00A233C4">
      <w:pPr>
        <w:jc w:val="center"/>
        <w:rPr>
          <w:rFonts w:ascii="Times New Roman" w:hAnsi="Times New Roman" w:cs="Times New Roman"/>
          <w:b/>
          <w:bCs/>
          <w:sz w:val="30"/>
          <w:szCs w:val="30"/>
          <w:lang w:val="ky-KG"/>
        </w:rPr>
      </w:pPr>
    </w:p>
    <w:p w14:paraId="4A787AC3" w14:textId="37E47712" w:rsidR="004E7804" w:rsidRDefault="004E7804" w:rsidP="00A233C4">
      <w:pPr>
        <w:jc w:val="center"/>
        <w:rPr>
          <w:rFonts w:ascii="Times New Roman" w:hAnsi="Times New Roman" w:cs="Times New Roman"/>
          <w:b/>
          <w:bCs/>
          <w:sz w:val="30"/>
          <w:szCs w:val="30"/>
          <w:lang w:val="ky-KG"/>
        </w:rPr>
      </w:pPr>
      <w:r w:rsidRPr="00A233C4">
        <w:rPr>
          <w:rFonts w:ascii="Times New Roman" w:hAnsi="Times New Roman" w:cs="Times New Roman"/>
          <w:b/>
          <w:bCs/>
          <w:sz w:val="30"/>
          <w:szCs w:val="30"/>
          <w:lang w:val="ky-KG"/>
        </w:rPr>
        <w:t>Содержание</w:t>
      </w:r>
    </w:p>
    <w:p w14:paraId="421D0EF7" w14:textId="77777777" w:rsidR="003E5B40" w:rsidRPr="00A233C4" w:rsidRDefault="003E5B40" w:rsidP="00A233C4">
      <w:pPr>
        <w:jc w:val="center"/>
        <w:rPr>
          <w:rFonts w:ascii="Times New Roman" w:hAnsi="Times New Roman" w:cs="Times New Roman"/>
          <w:b/>
          <w:bCs/>
          <w:sz w:val="30"/>
          <w:szCs w:val="30"/>
          <w:lang w:val="ky-KG"/>
        </w:rPr>
      </w:pPr>
    </w:p>
    <w:sdt>
      <w:sdtPr>
        <w:id w:val="-1257360127"/>
        <w:docPartObj>
          <w:docPartGallery w:val="Table of Contents"/>
          <w:docPartUnique/>
        </w:docPartObj>
      </w:sdtPr>
      <w:sdtEndPr>
        <w:rPr>
          <w:b/>
          <w:bCs/>
        </w:rPr>
      </w:sdtEndPr>
      <w:sdtContent>
        <w:p w14:paraId="770E69EA" w14:textId="6098A765" w:rsidR="00AB13D5" w:rsidRPr="00AB13D5" w:rsidRDefault="00CA6BC0" w:rsidP="00AB13D5">
          <w:pPr>
            <w:pStyle w:val="a7"/>
            <w:rPr>
              <w:rFonts w:ascii="Times New Roman" w:hAnsi="Times New Roman" w:cs="Times New Roman"/>
              <w:noProof/>
              <w:sz w:val="28"/>
              <w:szCs w:val="28"/>
            </w:rPr>
          </w:pPr>
          <w:r w:rsidRPr="00967BBB">
            <w:rPr>
              <w:sz w:val="28"/>
              <w:szCs w:val="28"/>
            </w:rPr>
            <w:t xml:space="preserve"> </w:t>
          </w:r>
          <w:r w:rsidRPr="00AB13D5">
            <w:rPr>
              <w:rFonts w:ascii="Times New Roman" w:hAnsi="Times New Roman" w:cs="Times New Roman"/>
              <w:sz w:val="28"/>
              <w:szCs w:val="28"/>
              <w:lang w:bidi="ar-SA"/>
            </w:rPr>
            <w:fldChar w:fldCharType="begin"/>
          </w:r>
          <w:r w:rsidRPr="00AB13D5">
            <w:rPr>
              <w:rFonts w:ascii="Times New Roman" w:hAnsi="Times New Roman" w:cs="Times New Roman"/>
              <w:sz w:val="28"/>
              <w:szCs w:val="28"/>
            </w:rPr>
            <w:instrText xml:space="preserve"> TOC \o "1-3" \h \z \u </w:instrText>
          </w:r>
          <w:r w:rsidRPr="00AB13D5">
            <w:rPr>
              <w:rFonts w:ascii="Times New Roman" w:hAnsi="Times New Roman" w:cs="Times New Roman"/>
              <w:sz w:val="28"/>
              <w:szCs w:val="28"/>
              <w:lang w:bidi="ar-SA"/>
            </w:rPr>
            <w:fldChar w:fldCharType="separate"/>
          </w:r>
        </w:p>
        <w:p w14:paraId="7F02281F" w14:textId="43E88CA4"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69" w:history="1">
            <w:r w:rsidR="00AB13D5" w:rsidRPr="00AB13D5">
              <w:rPr>
                <w:rStyle w:val="a3"/>
                <w:rFonts w:ascii="Times New Roman" w:hAnsi="Times New Roman" w:cs="Times New Roman"/>
                <w:noProof/>
                <w:sz w:val="28"/>
                <w:szCs w:val="28"/>
              </w:rPr>
              <w:t>1.</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Цель государственного экзамена по специальности</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_Toc131670669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3</w:t>
            </w:r>
            <w:r w:rsidR="00AB13D5" w:rsidRPr="00AB13D5">
              <w:rPr>
                <w:rFonts w:ascii="Times New Roman" w:hAnsi="Times New Roman" w:cs="Times New Roman"/>
                <w:noProof/>
                <w:webHidden/>
                <w:sz w:val="28"/>
                <w:szCs w:val="28"/>
              </w:rPr>
              <w:fldChar w:fldCharType="end"/>
            </w:r>
          </w:hyperlink>
        </w:p>
        <w:p w14:paraId="10CA1FAE" w14:textId="43D77599" w:rsidR="00AB13D5" w:rsidRPr="00AB13D5" w:rsidRDefault="00EB419B" w:rsidP="00AB13D5">
          <w:pPr>
            <w:pStyle w:val="27"/>
            <w:tabs>
              <w:tab w:val="left" w:pos="880"/>
              <w:tab w:val="right" w:leader="dot" w:pos="9621"/>
            </w:tabs>
            <w:rPr>
              <w:rFonts w:ascii="Times New Roman" w:eastAsiaTheme="minorEastAsia" w:hAnsi="Times New Roman" w:cs="Times New Roman"/>
              <w:noProof/>
              <w:color w:val="auto"/>
              <w:sz w:val="28"/>
              <w:szCs w:val="28"/>
              <w:lang w:bidi="ar-SA"/>
            </w:rPr>
          </w:pPr>
          <w:hyperlink w:anchor="_Toc131670670" w:history="1">
            <w:r w:rsidR="00AB13D5" w:rsidRPr="00AB13D5">
              <w:rPr>
                <w:rStyle w:val="a3"/>
                <w:rFonts w:ascii="Times New Roman" w:hAnsi="Times New Roman" w:cs="Times New Roman"/>
                <w:noProof/>
                <w:sz w:val="28"/>
                <w:szCs w:val="28"/>
              </w:rPr>
              <w:t>1.1</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Государственная  аттестационная  комиссия</w:t>
            </w:r>
            <w:r w:rsidR="00AB13D5">
              <w:rPr>
                <w:rFonts w:ascii="Times New Roman" w:hAnsi="Times New Roman" w:cs="Times New Roman"/>
                <w:noProof/>
                <w:webHidden/>
                <w:sz w:val="28"/>
                <w:szCs w:val="28"/>
              </w:rPr>
              <w:t>…………………………</w:t>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_Toc131670670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3</w:t>
            </w:r>
            <w:r w:rsidR="00AB13D5" w:rsidRPr="00AB13D5">
              <w:rPr>
                <w:rFonts w:ascii="Times New Roman" w:hAnsi="Times New Roman" w:cs="Times New Roman"/>
                <w:noProof/>
                <w:webHidden/>
                <w:sz w:val="28"/>
                <w:szCs w:val="28"/>
              </w:rPr>
              <w:fldChar w:fldCharType="end"/>
            </w:r>
          </w:hyperlink>
        </w:p>
        <w:p w14:paraId="352E17C6" w14:textId="153BE73F" w:rsidR="00AB13D5" w:rsidRPr="00AB13D5" w:rsidRDefault="00EB419B" w:rsidP="00AB13D5">
          <w:pPr>
            <w:pStyle w:val="27"/>
            <w:tabs>
              <w:tab w:val="left" w:pos="880"/>
              <w:tab w:val="right" w:leader="dot" w:pos="9621"/>
            </w:tabs>
            <w:rPr>
              <w:rFonts w:ascii="Times New Roman" w:eastAsiaTheme="minorEastAsia" w:hAnsi="Times New Roman" w:cs="Times New Roman"/>
              <w:noProof/>
              <w:color w:val="auto"/>
              <w:sz w:val="28"/>
              <w:szCs w:val="28"/>
              <w:lang w:bidi="ar-SA"/>
            </w:rPr>
          </w:pPr>
          <w:hyperlink w:anchor="_Toc131670671" w:history="1">
            <w:r w:rsidR="00AB13D5" w:rsidRPr="00AB13D5">
              <w:rPr>
                <w:rStyle w:val="a3"/>
                <w:rFonts w:ascii="Times New Roman" w:hAnsi="Times New Roman" w:cs="Times New Roman"/>
                <w:noProof/>
                <w:sz w:val="28"/>
                <w:szCs w:val="28"/>
              </w:rPr>
              <w:t>1.2</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Организация и проведение государственного экзамена</w:t>
            </w:r>
            <w:r w:rsidR="00AB13D5">
              <w:rPr>
                <w:rFonts w:ascii="Times New Roman" w:hAnsi="Times New Roman" w:cs="Times New Roman"/>
                <w:noProof/>
                <w:webHidden/>
                <w:sz w:val="28"/>
                <w:szCs w:val="28"/>
              </w:rPr>
              <w:t>……………..</w:t>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_Toc131670671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4</w:t>
            </w:r>
            <w:r w:rsidR="00AB13D5" w:rsidRPr="00AB13D5">
              <w:rPr>
                <w:rFonts w:ascii="Times New Roman" w:hAnsi="Times New Roman" w:cs="Times New Roman"/>
                <w:noProof/>
                <w:webHidden/>
                <w:sz w:val="28"/>
                <w:szCs w:val="28"/>
              </w:rPr>
              <w:fldChar w:fldCharType="end"/>
            </w:r>
          </w:hyperlink>
        </w:p>
        <w:p w14:paraId="3A26DB82" w14:textId="7E9415BD"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72" w:history="1">
            <w:r w:rsidR="00AB13D5" w:rsidRPr="00AB13D5">
              <w:rPr>
                <w:rStyle w:val="a3"/>
                <w:rFonts w:ascii="Times New Roman" w:hAnsi="Times New Roman" w:cs="Times New Roman"/>
                <w:noProof/>
                <w:sz w:val="28"/>
                <w:szCs w:val="28"/>
              </w:rPr>
              <w:t>2.</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Общие требования к выпускнику, предусмотренные ГОС</w:t>
            </w:r>
            <w:r w:rsidR="00AB13D5" w:rsidRPr="00AB13D5">
              <w:rPr>
                <w:rStyle w:val="a3"/>
                <w:rFonts w:ascii="Times New Roman" w:hAnsi="Times New Roman" w:cs="Times New Roman"/>
                <w:noProof/>
                <w:sz w:val="28"/>
                <w:szCs w:val="28"/>
                <w:lang w:val="ky-KG"/>
              </w:rPr>
              <w:t xml:space="preserve"> ВПО</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_Toc131670672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5</w:t>
            </w:r>
            <w:r w:rsidR="00AB13D5" w:rsidRPr="00AB13D5">
              <w:rPr>
                <w:rFonts w:ascii="Times New Roman" w:hAnsi="Times New Roman" w:cs="Times New Roman"/>
                <w:noProof/>
                <w:webHidden/>
                <w:sz w:val="28"/>
                <w:szCs w:val="28"/>
              </w:rPr>
              <w:fldChar w:fldCharType="end"/>
            </w:r>
          </w:hyperlink>
        </w:p>
        <w:p w14:paraId="7FBFD227" w14:textId="6797DD80" w:rsidR="00AB13D5" w:rsidRPr="00AB13D5" w:rsidRDefault="00EB419B" w:rsidP="00AB13D5">
          <w:pPr>
            <w:pStyle w:val="27"/>
            <w:tabs>
              <w:tab w:val="left" w:pos="880"/>
              <w:tab w:val="right" w:leader="dot" w:pos="9621"/>
            </w:tabs>
            <w:ind w:left="0"/>
            <w:rPr>
              <w:rFonts w:ascii="Times New Roman" w:eastAsiaTheme="minorEastAsia" w:hAnsi="Times New Roman" w:cs="Times New Roman"/>
              <w:noProof/>
              <w:color w:val="auto"/>
              <w:sz w:val="28"/>
              <w:szCs w:val="28"/>
              <w:lang w:bidi="ar-SA"/>
            </w:rPr>
          </w:pPr>
          <w:hyperlink w:anchor="_Toc131670674" w:history="1">
            <w:r w:rsidR="00AB13D5" w:rsidRPr="00AB13D5">
              <w:rPr>
                <w:rStyle w:val="a3"/>
                <w:rFonts w:ascii="Times New Roman" w:hAnsi="Times New Roman" w:cs="Times New Roman"/>
                <w:noProof/>
                <w:sz w:val="28"/>
                <w:szCs w:val="28"/>
              </w:rPr>
              <w:t>2.1</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Компетенции, освоение которых проверяется государственным экзаменом</w:t>
            </w:r>
            <w:r w:rsidR="00AB13D5">
              <w:rPr>
                <w:rFonts w:ascii="Times New Roman" w:hAnsi="Times New Roman" w:cs="Times New Roman"/>
                <w:noProof/>
                <w:webHidden/>
                <w:sz w:val="28"/>
                <w:szCs w:val="28"/>
              </w:rPr>
              <w:t>………………………………………………………………………</w:t>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_Toc131670674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5</w:t>
            </w:r>
            <w:r w:rsidR="00AB13D5" w:rsidRPr="00AB13D5">
              <w:rPr>
                <w:rFonts w:ascii="Times New Roman" w:hAnsi="Times New Roman" w:cs="Times New Roman"/>
                <w:noProof/>
                <w:webHidden/>
                <w:sz w:val="28"/>
                <w:szCs w:val="28"/>
              </w:rPr>
              <w:fldChar w:fldCharType="end"/>
            </w:r>
          </w:hyperlink>
        </w:p>
        <w:p w14:paraId="7CEE30C1" w14:textId="0852EC3F"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75" w:history="1">
            <w:r w:rsidR="00AB13D5" w:rsidRPr="00AB13D5">
              <w:rPr>
                <w:rStyle w:val="a3"/>
                <w:rFonts w:ascii="Times New Roman" w:hAnsi="Times New Roman" w:cs="Times New Roman"/>
                <w:noProof/>
                <w:sz w:val="28"/>
                <w:szCs w:val="28"/>
              </w:rPr>
              <w:t>3.</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Форма проведения государственного экзамена</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_Toc131670675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7</w:t>
            </w:r>
            <w:r w:rsidR="00AB13D5" w:rsidRPr="00AB13D5">
              <w:rPr>
                <w:rFonts w:ascii="Times New Roman" w:hAnsi="Times New Roman" w:cs="Times New Roman"/>
                <w:noProof/>
                <w:webHidden/>
                <w:sz w:val="28"/>
                <w:szCs w:val="28"/>
              </w:rPr>
              <w:fldChar w:fldCharType="end"/>
            </w:r>
          </w:hyperlink>
        </w:p>
        <w:p w14:paraId="70E0F76A" w14:textId="199452F7"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76" w:history="1">
            <w:r w:rsidR="00AB13D5" w:rsidRPr="00AB13D5">
              <w:rPr>
                <w:rStyle w:val="a3"/>
                <w:rFonts w:ascii="Times New Roman" w:hAnsi="Times New Roman" w:cs="Times New Roman"/>
                <w:noProof/>
                <w:sz w:val="28"/>
                <w:szCs w:val="28"/>
              </w:rPr>
              <w:t>4.</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Перечень дисциплин, включенных в государственный экзамен</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_Toc131670676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9</w:t>
            </w:r>
            <w:r w:rsidR="00AB13D5" w:rsidRPr="00AB13D5">
              <w:rPr>
                <w:rFonts w:ascii="Times New Roman" w:hAnsi="Times New Roman" w:cs="Times New Roman"/>
                <w:noProof/>
                <w:webHidden/>
                <w:sz w:val="28"/>
                <w:szCs w:val="28"/>
              </w:rPr>
              <w:fldChar w:fldCharType="end"/>
            </w:r>
          </w:hyperlink>
        </w:p>
        <w:p w14:paraId="3946A04E" w14:textId="4EBFC938"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78" w:history="1">
            <w:r w:rsidR="00AB13D5" w:rsidRPr="00AB13D5">
              <w:rPr>
                <w:rStyle w:val="a3"/>
                <w:rFonts w:ascii="Times New Roman" w:hAnsi="Times New Roman" w:cs="Times New Roman"/>
                <w:noProof/>
                <w:sz w:val="28"/>
                <w:szCs w:val="28"/>
                <w:lang w:val="ky-KG"/>
              </w:rPr>
              <w:t>5.</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lang w:val="ky-KG"/>
              </w:rPr>
              <w:t>Перечень вопросов по дисциплинам</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_Toc131670678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9</w:t>
            </w:r>
            <w:r w:rsidR="00AB13D5" w:rsidRPr="00AB13D5">
              <w:rPr>
                <w:rFonts w:ascii="Times New Roman" w:hAnsi="Times New Roman" w:cs="Times New Roman"/>
                <w:noProof/>
                <w:webHidden/>
                <w:sz w:val="28"/>
                <w:szCs w:val="28"/>
              </w:rPr>
              <w:fldChar w:fldCharType="end"/>
            </w:r>
          </w:hyperlink>
        </w:p>
        <w:p w14:paraId="6580AAB3" w14:textId="26DE0DA0"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1" w:history="1">
            <w:r w:rsidR="00AB13D5" w:rsidRPr="00AB13D5">
              <w:rPr>
                <w:rStyle w:val="a3"/>
                <w:rFonts w:ascii="Times New Roman" w:hAnsi="Times New Roman" w:cs="Times New Roman"/>
                <w:noProof/>
                <w:sz w:val="28"/>
                <w:szCs w:val="28"/>
              </w:rPr>
              <w:t>6.</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Рекомендации по подготовке к государственному экзамену</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_Toc131670681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15</w:t>
            </w:r>
            <w:r w:rsidR="00AB13D5" w:rsidRPr="00AB13D5">
              <w:rPr>
                <w:rFonts w:ascii="Times New Roman" w:hAnsi="Times New Roman" w:cs="Times New Roman"/>
                <w:noProof/>
                <w:webHidden/>
                <w:sz w:val="28"/>
                <w:szCs w:val="28"/>
              </w:rPr>
              <w:fldChar w:fldCharType="end"/>
            </w:r>
          </w:hyperlink>
        </w:p>
        <w:p w14:paraId="1421711E" w14:textId="0781360C"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2" w:history="1">
            <w:r w:rsidR="00AB13D5" w:rsidRPr="00AB13D5">
              <w:rPr>
                <w:rStyle w:val="a3"/>
                <w:rFonts w:ascii="Times New Roman" w:hAnsi="Times New Roman" w:cs="Times New Roman"/>
                <w:noProof/>
                <w:sz w:val="28"/>
                <w:szCs w:val="28"/>
              </w:rPr>
              <w:t>7.</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Критерии оценивания ответов обучающихся на государственном экзамене</w:t>
            </w:r>
            <w:r w:rsidR="00AB13D5" w:rsidRPr="00AB13D5">
              <w:rPr>
                <w:rFonts w:ascii="Times New Roman" w:hAnsi="Times New Roman" w:cs="Times New Roman"/>
                <w:noProof/>
                <w:webHidden/>
                <w:sz w:val="28"/>
                <w:szCs w:val="28"/>
              </w:rPr>
              <w:tab/>
            </w:r>
            <w:r w:rsidR="00AB13D5">
              <w:rPr>
                <w:rFonts w:ascii="Times New Roman" w:hAnsi="Times New Roman" w:cs="Times New Roman"/>
                <w:noProof/>
                <w:webHidden/>
                <w:sz w:val="28"/>
                <w:szCs w:val="28"/>
              </w:rPr>
              <w:t>………………………………………………………………………………</w:t>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_Toc131670682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16</w:t>
            </w:r>
            <w:r w:rsidR="00AB13D5" w:rsidRPr="00AB13D5">
              <w:rPr>
                <w:rFonts w:ascii="Times New Roman" w:hAnsi="Times New Roman" w:cs="Times New Roman"/>
                <w:noProof/>
                <w:webHidden/>
                <w:sz w:val="28"/>
                <w:szCs w:val="28"/>
              </w:rPr>
              <w:fldChar w:fldCharType="end"/>
            </w:r>
          </w:hyperlink>
        </w:p>
        <w:p w14:paraId="61FD4870" w14:textId="1F99D787"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3" w:history="1">
            <w:r w:rsidR="00AB13D5" w:rsidRPr="00AB13D5">
              <w:rPr>
                <w:rStyle w:val="a3"/>
                <w:rFonts w:ascii="Times New Roman" w:hAnsi="Times New Roman" w:cs="Times New Roman"/>
                <w:noProof/>
                <w:sz w:val="28"/>
                <w:szCs w:val="28"/>
              </w:rPr>
              <w:t>8.</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Перечень информационных технологий, используемых</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_Toc131670683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17</w:t>
            </w:r>
            <w:r w:rsidR="00AB13D5" w:rsidRPr="00AB13D5">
              <w:rPr>
                <w:rFonts w:ascii="Times New Roman" w:hAnsi="Times New Roman" w:cs="Times New Roman"/>
                <w:noProof/>
                <w:webHidden/>
                <w:sz w:val="28"/>
                <w:szCs w:val="28"/>
              </w:rPr>
              <w:fldChar w:fldCharType="end"/>
            </w:r>
          </w:hyperlink>
        </w:p>
        <w:p w14:paraId="4CD0E7E6" w14:textId="7DEA33DC"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4" w:history="1">
            <w:r w:rsidR="00AB13D5" w:rsidRPr="00AB13D5">
              <w:rPr>
                <w:rStyle w:val="a3"/>
                <w:rFonts w:ascii="Times New Roman" w:hAnsi="Times New Roman" w:cs="Times New Roman"/>
                <w:noProof/>
                <w:sz w:val="28"/>
                <w:szCs w:val="28"/>
              </w:rPr>
              <w:t>при подготовке к государственному экзамену</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_Toc131670684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17</w:t>
            </w:r>
            <w:r w:rsidR="00AB13D5" w:rsidRPr="00AB13D5">
              <w:rPr>
                <w:rFonts w:ascii="Times New Roman" w:hAnsi="Times New Roman" w:cs="Times New Roman"/>
                <w:noProof/>
                <w:webHidden/>
                <w:sz w:val="28"/>
                <w:szCs w:val="28"/>
              </w:rPr>
              <w:fldChar w:fldCharType="end"/>
            </w:r>
          </w:hyperlink>
        </w:p>
        <w:p w14:paraId="055D3C06" w14:textId="732B7E32"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5" w:history="1">
            <w:r w:rsidR="00AB13D5" w:rsidRPr="00AB13D5">
              <w:rPr>
                <w:rStyle w:val="a3"/>
                <w:rFonts w:ascii="Times New Roman" w:hAnsi="Times New Roman" w:cs="Times New Roman"/>
                <w:noProof/>
                <w:sz w:val="28"/>
                <w:szCs w:val="28"/>
              </w:rPr>
              <w:t>9.</w:t>
            </w:r>
            <w:r w:rsidR="00AB13D5" w:rsidRPr="00AB13D5">
              <w:rPr>
                <w:rFonts w:ascii="Times New Roman" w:eastAsiaTheme="minorEastAsia" w:hAnsi="Times New Roman" w:cs="Times New Roman"/>
                <w:noProof/>
                <w:color w:val="auto"/>
                <w:sz w:val="28"/>
                <w:szCs w:val="28"/>
                <w:lang w:bidi="ar-SA"/>
              </w:rPr>
              <w:tab/>
            </w:r>
            <w:r w:rsidR="00AB13D5" w:rsidRPr="00AB13D5">
              <w:rPr>
                <w:rStyle w:val="a3"/>
                <w:rFonts w:ascii="Times New Roman" w:hAnsi="Times New Roman" w:cs="Times New Roman"/>
                <w:noProof/>
                <w:sz w:val="28"/>
                <w:szCs w:val="28"/>
              </w:rPr>
              <w:t>Материально-техническая база, необходимая для проведения государственного экзамена</w:t>
            </w:r>
            <w:r w:rsidR="00AB13D5" w:rsidRPr="00AB13D5">
              <w:rPr>
                <w:rFonts w:ascii="Times New Roman" w:hAnsi="Times New Roman" w:cs="Times New Roman"/>
                <w:noProof/>
                <w:webHidden/>
                <w:sz w:val="28"/>
                <w:szCs w:val="28"/>
              </w:rPr>
              <w:tab/>
            </w:r>
            <w:r w:rsidR="00AB13D5" w:rsidRPr="00AB13D5">
              <w:rPr>
                <w:rFonts w:ascii="Times New Roman" w:hAnsi="Times New Roman" w:cs="Times New Roman"/>
                <w:noProof/>
                <w:webHidden/>
                <w:sz w:val="28"/>
                <w:szCs w:val="28"/>
              </w:rPr>
              <w:fldChar w:fldCharType="begin"/>
            </w:r>
            <w:r w:rsidR="00AB13D5" w:rsidRPr="00AB13D5">
              <w:rPr>
                <w:rFonts w:ascii="Times New Roman" w:hAnsi="Times New Roman" w:cs="Times New Roman"/>
                <w:noProof/>
                <w:webHidden/>
                <w:sz w:val="28"/>
                <w:szCs w:val="28"/>
              </w:rPr>
              <w:instrText xml:space="preserve"> PAGEREF _Toc131670685 \h </w:instrText>
            </w:r>
            <w:r w:rsidR="00AB13D5" w:rsidRPr="00AB13D5">
              <w:rPr>
                <w:rFonts w:ascii="Times New Roman" w:hAnsi="Times New Roman" w:cs="Times New Roman"/>
                <w:noProof/>
                <w:webHidden/>
                <w:sz w:val="28"/>
                <w:szCs w:val="28"/>
              </w:rPr>
            </w:r>
            <w:r w:rsidR="00AB13D5" w:rsidRPr="00AB13D5">
              <w:rPr>
                <w:rFonts w:ascii="Times New Roman" w:hAnsi="Times New Roman" w:cs="Times New Roman"/>
                <w:noProof/>
                <w:webHidden/>
                <w:sz w:val="28"/>
                <w:szCs w:val="28"/>
              </w:rPr>
              <w:fldChar w:fldCharType="separate"/>
            </w:r>
            <w:r w:rsidR="008E3B8E">
              <w:rPr>
                <w:rFonts w:ascii="Times New Roman" w:hAnsi="Times New Roman" w:cs="Times New Roman"/>
                <w:noProof/>
                <w:webHidden/>
                <w:sz w:val="28"/>
                <w:szCs w:val="28"/>
              </w:rPr>
              <w:t>18</w:t>
            </w:r>
            <w:r w:rsidR="00AB13D5" w:rsidRPr="00AB13D5">
              <w:rPr>
                <w:rFonts w:ascii="Times New Roman" w:hAnsi="Times New Roman" w:cs="Times New Roman"/>
                <w:noProof/>
                <w:webHidden/>
                <w:sz w:val="28"/>
                <w:szCs w:val="28"/>
              </w:rPr>
              <w:fldChar w:fldCharType="end"/>
            </w:r>
          </w:hyperlink>
        </w:p>
        <w:p w14:paraId="64D46102" w14:textId="2A732282" w:rsidR="00AB13D5" w:rsidRPr="00AB13D5" w:rsidRDefault="00EB419B" w:rsidP="00AB13D5">
          <w:pPr>
            <w:pStyle w:val="13"/>
            <w:rPr>
              <w:rFonts w:ascii="Times New Roman" w:eastAsiaTheme="minorEastAsia" w:hAnsi="Times New Roman" w:cs="Times New Roman"/>
              <w:noProof/>
              <w:color w:val="auto"/>
              <w:sz w:val="28"/>
              <w:szCs w:val="28"/>
              <w:lang w:bidi="ar-SA"/>
            </w:rPr>
          </w:pPr>
          <w:hyperlink w:anchor="_Toc131670686" w:history="1">
            <w:r w:rsidR="00AB13D5" w:rsidRPr="00AB13D5">
              <w:rPr>
                <w:rStyle w:val="a3"/>
                <w:rFonts w:ascii="Times New Roman" w:hAnsi="Times New Roman" w:cs="Times New Roman"/>
                <w:noProof/>
                <w:sz w:val="28"/>
                <w:szCs w:val="28"/>
              </w:rPr>
              <w:t>Список литератур</w:t>
            </w:r>
            <w:r w:rsidR="00AB13D5" w:rsidRPr="00AB13D5">
              <w:rPr>
                <w:rFonts w:ascii="Times New Roman" w:hAnsi="Times New Roman" w:cs="Times New Roman"/>
                <w:noProof/>
                <w:webHidden/>
                <w:sz w:val="28"/>
                <w:szCs w:val="28"/>
              </w:rPr>
              <w:tab/>
            </w:r>
            <w:r w:rsidR="002A13CE">
              <w:rPr>
                <w:rFonts w:ascii="Times New Roman" w:hAnsi="Times New Roman" w:cs="Times New Roman"/>
                <w:noProof/>
                <w:webHidden/>
                <w:sz w:val="28"/>
                <w:szCs w:val="28"/>
              </w:rPr>
              <w:t>18</w:t>
            </w:r>
          </w:hyperlink>
        </w:p>
        <w:p w14:paraId="012A33AD" w14:textId="0188EBCE" w:rsidR="00967BBB" w:rsidRPr="00AB13D5" w:rsidRDefault="00CA6BC0" w:rsidP="00AB13D5">
          <w:pPr>
            <w:pStyle w:val="a5"/>
            <w:shd w:val="clear" w:color="auto" w:fill="auto"/>
            <w:spacing w:line="240" w:lineRule="auto"/>
            <w:rPr>
              <w:b w:val="0"/>
              <w:bCs w:val="0"/>
              <w:sz w:val="28"/>
              <w:szCs w:val="28"/>
            </w:rPr>
            <w:sectPr w:rsidR="00967BBB" w:rsidRPr="00AB13D5" w:rsidSect="00B147A7">
              <w:footerReference w:type="default" r:id="rId9"/>
              <w:footerReference w:type="first" r:id="rId10"/>
              <w:pgSz w:w="11900" w:h="16840"/>
              <w:pgMar w:top="1418" w:right="851" w:bottom="1418" w:left="1418" w:header="0" w:footer="113" w:gutter="0"/>
              <w:cols w:space="720"/>
              <w:noEndnote/>
              <w:titlePg/>
              <w:docGrid w:linePitch="360"/>
            </w:sectPr>
          </w:pPr>
          <w:r w:rsidRPr="00AB13D5">
            <w:rPr>
              <w:b w:val="0"/>
              <w:bCs w:val="0"/>
              <w:sz w:val="28"/>
              <w:szCs w:val="28"/>
            </w:rPr>
            <w:fldChar w:fldCharType="end"/>
          </w:r>
        </w:p>
        <w:p w14:paraId="14E419AD" w14:textId="3F958775" w:rsidR="004B2B87" w:rsidRPr="00CA6BC0" w:rsidRDefault="00EB419B" w:rsidP="00CA6BC0">
          <w:pPr>
            <w:pStyle w:val="a7"/>
          </w:pPr>
        </w:p>
        <w:bookmarkStart w:id="2" w:name="_Hlk131669722" w:displacedByCustomXml="next"/>
      </w:sdtContent>
    </w:sdt>
    <w:bookmarkEnd w:id="2" w:displacedByCustomXml="prev"/>
    <w:p w14:paraId="6E41C136" w14:textId="71E9ED20" w:rsidR="003A14E8" w:rsidRPr="003E5B40" w:rsidRDefault="003A14E8" w:rsidP="004C2DEE">
      <w:pPr>
        <w:pStyle w:val="Default"/>
        <w:numPr>
          <w:ilvl w:val="0"/>
          <w:numId w:val="5"/>
        </w:numPr>
        <w:outlineLvl w:val="0"/>
        <w:rPr>
          <w:sz w:val="30"/>
          <w:szCs w:val="30"/>
        </w:rPr>
      </w:pPr>
      <w:bookmarkStart w:id="3" w:name="_Toc89874808"/>
      <w:bookmarkStart w:id="4" w:name="_Toc131670669"/>
      <w:r w:rsidRPr="00A233C4">
        <w:rPr>
          <w:b/>
          <w:bCs/>
          <w:sz w:val="30"/>
          <w:szCs w:val="30"/>
        </w:rPr>
        <w:t xml:space="preserve">Цель государственного экзамена </w:t>
      </w:r>
      <w:r w:rsidR="00F81B46" w:rsidRPr="00A233C4">
        <w:rPr>
          <w:b/>
          <w:bCs/>
          <w:sz w:val="30"/>
          <w:szCs w:val="30"/>
        </w:rPr>
        <w:t>по специальности</w:t>
      </w:r>
      <w:bookmarkEnd w:id="3"/>
      <w:bookmarkEnd w:id="4"/>
      <w:r w:rsidR="00F81B46" w:rsidRPr="00A233C4">
        <w:rPr>
          <w:b/>
          <w:bCs/>
          <w:sz w:val="30"/>
          <w:szCs w:val="30"/>
        </w:rPr>
        <w:t xml:space="preserve"> </w:t>
      </w:r>
    </w:p>
    <w:p w14:paraId="5AE9A8E3" w14:textId="20801B46" w:rsidR="003E5B40" w:rsidRPr="00A233C4" w:rsidRDefault="003E5B40" w:rsidP="000D0CCA">
      <w:pPr>
        <w:pStyle w:val="Default"/>
        <w:outlineLvl w:val="0"/>
        <w:rPr>
          <w:sz w:val="30"/>
          <w:szCs w:val="30"/>
        </w:rPr>
      </w:pPr>
    </w:p>
    <w:p w14:paraId="6B9E1D24" w14:textId="378824E3" w:rsidR="003A14E8" w:rsidRPr="00A233C4" w:rsidRDefault="003A14E8" w:rsidP="00B655E7">
      <w:pPr>
        <w:pStyle w:val="Style13"/>
        <w:widowControl/>
        <w:spacing w:line="240" w:lineRule="auto"/>
        <w:ind w:firstLine="708"/>
        <w:jc w:val="both"/>
        <w:rPr>
          <w:b/>
          <w:bCs/>
          <w:sz w:val="30"/>
          <w:szCs w:val="30"/>
          <w:lang w:val="ky-KG"/>
        </w:rPr>
      </w:pPr>
      <w:r w:rsidRPr="00A233C4">
        <w:rPr>
          <w:sz w:val="30"/>
          <w:szCs w:val="30"/>
        </w:rPr>
        <w:t xml:space="preserve">Государственный экзамен по специальности </w:t>
      </w:r>
      <w:r w:rsidRPr="00A233C4">
        <w:rPr>
          <w:sz w:val="30"/>
          <w:szCs w:val="30"/>
          <w:lang w:val="ky-KG"/>
        </w:rPr>
        <w:t>630002</w:t>
      </w:r>
      <w:r w:rsidRPr="00A233C4">
        <w:rPr>
          <w:sz w:val="30"/>
          <w:szCs w:val="30"/>
        </w:rPr>
        <w:t xml:space="preserve"> </w:t>
      </w:r>
      <w:r w:rsidRPr="00A233C4">
        <w:rPr>
          <w:sz w:val="30"/>
          <w:szCs w:val="30"/>
          <w:lang w:val="ky-KG"/>
        </w:rPr>
        <w:t>“Технология и техника разведки месторождений полезных ископаемых”</w:t>
      </w:r>
      <w:r w:rsidRPr="00A233C4">
        <w:rPr>
          <w:sz w:val="30"/>
          <w:szCs w:val="30"/>
        </w:rPr>
        <w:t xml:space="preserve"> является формой итоговой аттестации студентов, который проводится в соответствии образовательным стандартом </w:t>
      </w:r>
      <w:r w:rsidR="0042442D" w:rsidRPr="00A233C4">
        <w:rPr>
          <w:sz w:val="30"/>
          <w:szCs w:val="30"/>
        </w:rPr>
        <w:t xml:space="preserve">по специальности </w:t>
      </w:r>
      <w:r w:rsidR="0042442D" w:rsidRPr="00A233C4">
        <w:rPr>
          <w:sz w:val="30"/>
          <w:szCs w:val="30"/>
          <w:lang w:val="ky-KG"/>
        </w:rPr>
        <w:t>630002</w:t>
      </w:r>
      <w:r w:rsidR="0042442D" w:rsidRPr="00A233C4">
        <w:rPr>
          <w:sz w:val="30"/>
          <w:szCs w:val="30"/>
        </w:rPr>
        <w:t xml:space="preserve"> </w:t>
      </w:r>
      <w:r w:rsidR="0042442D" w:rsidRPr="00A233C4">
        <w:rPr>
          <w:sz w:val="30"/>
          <w:szCs w:val="30"/>
          <w:lang w:val="ky-KG"/>
        </w:rPr>
        <w:t>“Технология и техника разведки месторождений полезных ископаемых”</w:t>
      </w:r>
      <w:r w:rsidR="00B655E7">
        <w:rPr>
          <w:sz w:val="30"/>
          <w:szCs w:val="30"/>
          <w:lang w:val="ky-KG"/>
        </w:rPr>
        <w:t>.</w:t>
      </w:r>
    </w:p>
    <w:p w14:paraId="2BD0D6E8" w14:textId="5E9B01F6" w:rsidR="003A14E8" w:rsidRPr="00A233C4" w:rsidRDefault="003A14E8" w:rsidP="00A233C4">
      <w:pPr>
        <w:pStyle w:val="Default"/>
        <w:rPr>
          <w:sz w:val="30"/>
          <w:szCs w:val="30"/>
        </w:rPr>
      </w:pPr>
      <w:r w:rsidRPr="00A233C4">
        <w:rPr>
          <w:sz w:val="30"/>
          <w:szCs w:val="30"/>
        </w:rPr>
        <w:t xml:space="preserve">Государственный экзамен по специальности проводится для комплексной оценки уровня подготовки студента. </w:t>
      </w:r>
    </w:p>
    <w:p w14:paraId="1968106E" w14:textId="7AF2D24D" w:rsidR="00BA44C1" w:rsidRDefault="003A14E8" w:rsidP="00B655E7">
      <w:pPr>
        <w:pStyle w:val="Default"/>
        <w:ind w:firstLine="708"/>
        <w:jc w:val="both"/>
        <w:rPr>
          <w:sz w:val="30"/>
          <w:szCs w:val="30"/>
        </w:rPr>
      </w:pPr>
      <w:r w:rsidRPr="00A233C4">
        <w:rPr>
          <w:sz w:val="30"/>
          <w:szCs w:val="30"/>
        </w:rPr>
        <w:t>Целью проведения государственного экзамена является</w:t>
      </w:r>
      <w:r w:rsidR="005C0595" w:rsidRPr="00A233C4">
        <w:rPr>
          <w:sz w:val="30"/>
          <w:szCs w:val="30"/>
          <w:lang w:val="ky-KG"/>
        </w:rPr>
        <w:t xml:space="preserve"> </w:t>
      </w:r>
      <w:r w:rsidR="00FF46CA" w:rsidRPr="00A233C4">
        <w:rPr>
          <w:sz w:val="30"/>
          <w:szCs w:val="30"/>
        </w:rPr>
        <w:t>установление уровня подготовки выпускников высшего учебного заведения к выполнению профессиональных задач и соответствия их подготовки требованиям государственного образовательного стандарта высшего образования и систематизацию, закреплени</w:t>
      </w:r>
      <w:r w:rsidR="002B1E72">
        <w:rPr>
          <w:sz w:val="30"/>
          <w:szCs w:val="30"/>
        </w:rPr>
        <w:t>я</w:t>
      </w:r>
      <w:r w:rsidR="00FF46CA" w:rsidRPr="00A233C4">
        <w:rPr>
          <w:sz w:val="30"/>
          <w:szCs w:val="30"/>
        </w:rPr>
        <w:t xml:space="preserve"> и расширени</w:t>
      </w:r>
      <w:r w:rsidR="002B1E72">
        <w:rPr>
          <w:sz w:val="30"/>
          <w:szCs w:val="30"/>
        </w:rPr>
        <w:t>я</w:t>
      </w:r>
      <w:r w:rsidR="00FF46CA" w:rsidRPr="00A233C4">
        <w:rPr>
          <w:sz w:val="30"/>
          <w:szCs w:val="30"/>
        </w:rPr>
        <w:t xml:space="preserve"> теоретических знаний по специальности и применение этих знаний при решении конкретных научных, технических, экономических и производственных задач.</w:t>
      </w:r>
    </w:p>
    <w:p w14:paraId="2D225265" w14:textId="18BFAF15" w:rsidR="003E5B40" w:rsidRDefault="003E5B40" w:rsidP="00A233C4">
      <w:pPr>
        <w:pStyle w:val="Default"/>
        <w:ind w:firstLine="360"/>
        <w:jc w:val="both"/>
        <w:rPr>
          <w:sz w:val="30"/>
          <w:szCs w:val="30"/>
        </w:rPr>
      </w:pPr>
    </w:p>
    <w:p w14:paraId="0CAC698F" w14:textId="77777777" w:rsidR="003E5B40" w:rsidRPr="00A233C4" w:rsidRDefault="003E5B40" w:rsidP="00A233C4">
      <w:pPr>
        <w:pStyle w:val="Default"/>
        <w:ind w:firstLine="360"/>
        <w:jc w:val="both"/>
        <w:rPr>
          <w:sz w:val="30"/>
          <w:szCs w:val="30"/>
        </w:rPr>
      </w:pPr>
    </w:p>
    <w:p w14:paraId="2B2D68F8" w14:textId="20960413" w:rsidR="009A0FDE" w:rsidRDefault="009A0FDE" w:rsidP="004C2DEE">
      <w:pPr>
        <w:pStyle w:val="Default"/>
        <w:numPr>
          <w:ilvl w:val="1"/>
          <w:numId w:val="5"/>
        </w:numPr>
        <w:outlineLvl w:val="1"/>
        <w:rPr>
          <w:b/>
          <w:bCs/>
          <w:sz w:val="30"/>
          <w:szCs w:val="30"/>
        </w:rPr>
      </w:pPr>
      <w:bookmarkStart w:id="5" w:name="_Toc131670670"/>
      <w:r w:rsidRPr="00A233C4">
        <w:rPr>
          <w:b/>
          <w:bCs/>
          <w:sz w:val="30"/>
          <w:szCs w:val="30"/>
        </w:rPr>
        <w:t>Государственн</w:t>
      </w:r>
      <w:r w:rsidR="000D0CCA">
        <w:rPr>
          <w:b/>
          <w:bCs/>
          <w:sz w:val="30"/>
          <w:szCs w:val="30"/>
        </w:rPr>
        <w:t xml:space="preserve">ая </w:t>
      </w:r>
      <w:r w:rsidRPr="00A233C4">
        <w:rPr>
          <w:b/>
          <w:bCs/>
          <w:sz w:val="30"/>
          <w:szCs w:val="30"/>
        </w:rPr>
        <w:t xml:space="preserve"> аттестационн</w:t>
      </w:r>
      <w:r w:rsidR="000D0CCA">
        <w:rPr>
          <w:b/>
          <w:bCs/>
          <w:sz w:val="30"/>
          <w:szCs w:val="30"/>
        </w:rPr>
        <w:t xml:space="preserve">ая </w:t>
      </w:r>
      <w:r w:rsidRPr="00A233C4">
        <w:rPr>
          <w:b/>
          <w:bCs/>
          <w:sz w:val="30"/>
          <w:szCs w:val="30"/>
        </w:rPr>
        <w:t xml:space="preserve"> комисси</w:t>
      </w:r>
      <w:r w:rsidR="000D0CCA">
        <w:rPr>
          <w:b/>
          <w:bCs/>
          <w:sz w:val="30"/>
          <w:szCs w:val="30"/>
        </w:rPr>
        <w:t>я</w:t>
      </w:r>
      <w:bookmarkEnd w:id="5"/>
      <w:r w:rsidRPr="00A233C4">
        <w:rPr>
          <w:b/>
          <w:bCs/>
          <w:sz w:val="30"/>
          <w:szCs w:val="30"/>
        </w:rPr>
        <w:t xml:space="preserve"> </w:t>
      </w:r>
    </w:p>
    <w:p w14:paraId="101AD333" w14:textId="20E9B290" w:rsidR="003E5B40" w:rsidRDefault="003E5B40" w:rsidP="003E5B40">
      <w:pPr>
        <w:pStyle w:val="Default"/>
        <w:ind w:left="720"/>
        <w:outlineLvl w:val="1"/>
        <w:rPr>
          <w:b/>
          <w:bCs/>
          <w:sz w:val="30"/>
          <w:szCs w:val="30"/>
        </w:rPr>
      </w:pPr>
    </w:p>
    <w:p w14:paraId="4073FD41" w14:textId="77777777" w:rsidR="003E5B40" w:rsidRPr="00A233C4" w:rsidRDefault="003E5B40" w:rsidP="003E5B40">
      <w:pPr>
        <w:pStyle w:val="Default"/>
        <w:ind w:left="720"/>
        <w:outlineLvl w:val="1"/>
        <w:rPr>
          <w:sz w:val="30"/>
          <w:szCs w:val="30"/>
        </w:rPr>
      </w:pPr>
    </w:p>
    <w:p w14:paraId="0820B828" w14:textId="25510882" w:rsidR="009A0FDE" w:rsidRPr="00A233C4" w:rsidRDefault="009A0FDE" w:rsidP="00B655E7">
      <w:pPr>
        <w:pStyle w:val="Default"/>
        <w:ind w:firstLine="360"/>
        <w:jc w:val="both"/>
        <w:rPr>
          <w:sz w:val="30"/>
          <w:szCs w:val="30"/>
        </w:rPr>
      </w:pPr>
      <w:r w:rsidRPr="00A233C4">
        <w:rPr>
          <w:sz w:val="30"/>
          <w:szCs w:val="30"/>
        </w:rPr>
        <w:t>Государственн</w:t>
      </w:r>
      <w:r w:rsidR="000D0CCA">
        <w:rPr>
          <w:sz w:val="30"/>
          <w:szCs w:val="30"/>
        </w:rPr>
        <w:t xml:space="preserve">ая </w:t>
      </w:r>
      <w:r w:rsidRPr="00A233C4">
        <w:rPr>
          <w:sz w:val="30"/>
          <w:szCs w:val="30"/>
        </w:rPr>
        <w:t xml:space="preserve"> аттестационн</w:t>
      </w:r>
      <w:r w:rsidR="000D0CCA">
        <w:rPr>
          <w:sz w:val="30"/>
          <w:szCs w:val="30"/>
        </w:rPr>
        <w:t xml:space="preserve">ая </w:t>
      </w:r>
      <w:r w:rsidRPr="00A233C4">
        <w:rPr>
          <w:sz w:val="30"/>
          <w:szCs w:val="30"/>
        </w:rPr>
        <w:t xml:space="preserve"> комисси</w:t>
      </w:r>
      <w:r w:rsidR="002B1E72">
        <w:rPr>
          <w:sz w:val="30"/>
          <w:szCs w:val="30"/>
        </w:rPr>
        <w:t>я</w:t>
      </w:r>
      <w:r w:rsidRPr="00A233C4">
        <w:rPr>
          <w:sz w:val="30"/>
          <w:szCs w:val="30"/>
        </w:rPr>
        <w:t xml:space="preserve"> руководству</w:t>
      </w:r>
      <w:r w:rsidR="002B1E72">
        <w:rPr>
          <w:sz w:val="30"/>
          <w:szCs w:val="30"/>
        </w:rPr>
        <w:t>е</w:t>
      </w:r>
      <w:r w:rsidRPr="00A233C4">
        <w:rPr>
          <w:sz w:val="30"/>
          <w:szCs w:val="30"/>
        </w:rPr>
        <w:t>тся в своей деятельности законодательством Кыргызской Республики в области образования, Положением об итоговой государственной аттестации выпускников ВУЗов Кыргызской Республики</w:t>
      </w:r>
      <w:r w:rsidR="00A06EAF" w:rsidRPr="00A233C4">
        <w:rPr>
          <w:sz w:val="30"/>
          <w:szCs w:val="30"/>
        </w:rPr>
        <w:t>.</w:t>
      </w:r>
    </w:p>
    <w:p w14:paraId="6A4583A3" w14:textId="77777777" w:rsidR="009A0FDE" w:rsidRPr="00A233C4" w:rsidRDefault="009A0FDE" w:rsidP="00B655E7">
      <w:pPr>
        <w:pStyle w:val="Default"/>
        <w:ind w:firstLine="360"/>
        <w:rPr>
          <w:sz w:val="30"/>
          <w:szCs w:val="30"/>
        </w:rPr>
      </w:pPr>
      <w:r w:rsidRPr="00A233C4">
        <w:rPr>
          <w:b/>
          <w:bCs/>
          <w:sz w:val="30"/>
          <w:szCs w:val="30"/>
        </w:rPr>
        <w:t xml:space="preserve">Основными функциями государственной аттестационной комиссии являются: </w:t>
      </w:r>
    </w:p>
    <w:p w14:paraId="07D7EB65" w14:textId="29EA686A" w:rsidR="009A0FDE" w:rsidRPr="00A233C4" w:rsidRDefault="009A0FDE" w:rsidP="00A233C4">
      <w:pPr>
        <w:pStyle w:val="Default"/>
        <w:spacing w:after="14"/>
        <w:rPr>
          <w:sz w:val="30"/>
          <w:szCs w:val="30"/>
        </w:rPr>
      </w:pPr>
      <w:r w:rsidRPr="00A233C4">
        <w:rPr>
          <w:rFonts w:ascii="Wingdings" w:hAnsi="Wingdings" w:cs="Wingdings"/>
          <w:sz w:val="30"/>
          <w:szCs w:val="30"/>
        </w:rPr>
        <w:t></w:t>
      </w:r>
      <w:r w:rsidRPr="00A233C4">
        <w:rPr>
          <w:rFonts w:ascii="Wingdings" w:hAnsi="Wingdings" w:cs="Wingdings"/>
          <w:sz w:val="30"/>
          <w:szCs w:val="30"/>
        </w:rPr>
        <w:t></w:t>
      </w:r>
      <w:r w:rsidRPr="00A233C4">
        <w:rPr>
          <w:sz w:val="30"/>
          <w:szCs w:val="30"/>
        </w:rPr>
        <w:t>определение соответствия подготовки выпускника требованиям государственного образовательного стандарта и уровня его подготовки</w:t>
      </w:r>
      <w:r w:rsidR="002B1E72">
        <w:rPr>
          <w:sz w:val="30"/>
          <w:szCs w:val="30"/>
        </w:rPr>
        <w:t>;</w:t>
      </w:r>
      <w:r w:rsidRPr="00A233C4">
        <w:rPr>
          <w:sz w:val="30"/>
          <w:szCs w:val="30"/>
        </w:rPr>
        <w:t xml:space="preserve"> </w:t>
      </w:r>
    </w:p>
    <w:p w14:paraId="016E39BE" w14:textId="5795D3C7" w:rsidR="009A0FDE" w:rsidRPr="00A233C4" w:rsidRDefault="009A0FDE" w:rsidP="00A233C4">
      <w:pPr>
        <w:pStyle w:val="Default"/>
        <w:rPr>
          <w:sz w:val="30"/>
          <w:szCs w:val="30"/>
        </w:rPr>
      </w:pPr>
      <w:r w:rsidRPr="00A233C4">
        <w:rPr>
          <w:rFonts w:ascii="Wingdings" w:hAnsi="Wingdings" w:cs="Wingdings"/>
          <w:sz w:val="30"/>
          <w:szCs w:val="30"/>
        </w:rPr>
        <w:t></w:t>
      </w:r>
      <w:r w:rsidRPr="00A233C4">
        <w:rPr>
          <w:rFonts w:ascii="Wingdings" w:hAnsi="Wingdings" w:cs="Wingdings"/>
          <w:sz w:val="30"/>
          <w:szCs w:val="30"/>
        </w:rPr>
        <w:t></w:t>
      </w:r>
      <w:r w:rsidRPr="00A233C4">
        <w:rPr>
          <w:sz w:val="30"/>
          <w:szCs w:val="30"/>
        </w:rPr>
        <w:t xml:space="preserve">принятие решения о присвоении </w:t>
      </w:r>
      <w:r w:rsidR="002B1E72">
        <w:rPr>
          <w:sz w:val="30"/>
          <w:szCs w:val="30"/>
        </w:rPr>
        <w:t xml:space="preserve">профессиональной квалификации </w:t>
      </w:r>
      <w:r w:rsidRPr="00A233C4">
        <w:rPr>
          <w:sz w:val="30"/>
          <w:szCs w:val="30"/>
        </w:rPr>
        <w:t xml:space="preserve">по результатам итоговой государственной аттестации и выдаче </w:t>
      </w:r>
    </w:p>
    <w:p w14:paraId="167E055A" w14:textId="44AB6584" w:rsidR="009A0FDE" w:rsidRPr="00A233C4" w:rsidRDefault="009A0FDE" w:rsidP="00A233C4">
      <w:pPr>
        <w:pStyle w:val="Default"/>
        <w:spacing w:after="14"/>
        <w:rPr>
          <w:sz w:val="30"/>
          <w:szCs w:val="30"/>
        </w:rPr>
      </w:pPr>
      <w:r w:rsidRPr="00A233C4">
        <w:rPr>
          <w:sz w:val="30"/>
          <w:szCs w:val="30"/>
        </w:rPr>
        <w:t>выпускнику соответствующего диплома государственного образца о высшем профессиональном образовании</w:t>
      </w:r>
      <w:r w:rsidR="002B1E72">
        <w:rPr>
          <w:sz w:val="30"/>
          <w:szCs w:val="30"/>
        </w:rPr>
        <w:t>;</w:t>
      </w:r>
    </w:p>
    <w:p w14:paraId="44626645" w14:textId="7379C9D4" w:rsidR="009A0FDE" w:rsidRPr="00A233C4" w:rsidRDefault="009A0FDE" w:rsidP="00A233C4">
      <w:pPr>
        <w:pStyle w:val="Default"/>
        <w:rPr>
          <w:sz w:val="30"/>
          <w:szCs w:val="30"/>
        </w:rPr>
      </w:pPr>
      <w:r w:rsidRPr="00A233C4">
        <w:rPr>
          <w:rFonts w:ascii="Wingdings" w:hAnsi="Wingdings" w:cs="Wingdings"/>
          <w:sz w:val="30"/>
          <w:szCs w:val="30"/>
        </w:rPr>
        <w:t></w:t>
      </w:r>
      <w:r w:rsidRPr="00A233C4">
        <w:rPr>
          <w:rFonts w:ascii="Wingdings" w:hAnsi="Wingdings" w:cs="Wingdings"/>
          <w:sz w:val="30"/>
          <w:szCs w:val="30"/>
        </w:rPr>
        <w:t></w:t>
      </w:r>
      <w:r w:rsidRPr="00A233C4">
        <w:rPr>
          <w:sz w:val="30"/>
          <w:szCs w:val="30"/>
        </w:rPr>
        <w:t xml:space="preserve">разработка рекомендаций, направленных на совершенствование подготовки выпускников на основании результатов работы государственной аттестационной комиссии. </w:t>
      </w:r>
    </w:p>
    <w:p w14:paraId="4C16E79E" w14:textId="76E3C1F8" w:rsidR="009A0FDE" w:rsidRPr="00A233C4" w:rsidRDefault="009A0FDE" w:rsidP="00B655E7">
      <w:pPr>
        <w:pStyle w:val="Default"/>
        <w:ind w:firstLine="708"/>
        <w:jc w:val="both"/>
        <w:rPr>
          <w:sz w:val="30"/>
          <w:szCs w:val="30"/>
        </w:rPr>
      </w:pPr>
      <w:r w:rsidRPr="00A233C4">
        <w:rPr>
          <w:sz w:val="30"/>
          <w:szCs w:val="30"/>
        </w:rPr>
        <w:lastRenderedPageBreak/>
        <w:t>Для проведения итоговой государственной аттестации выпускников К</w:t>
      </w:r>
      <w:r w:rsidR="00A1689F" w:rsidRPr="00A233C4">
        <w:rPr>
          <w:sz w:val="30"/>
          <w:szCs w:val="30"/>
          <w:lang w:val="ky-KG"/>
        </w:rPr>
        <w:t>Г</w:t>
      </w:r>
      <w:r w:rsidR="00CA6BC0">
        <w:rPr>
          <w:sz w:val="30"/>
          <w:szCs w:val="30"/>
          <w:lang w:val="ky-KG"/>
        </w:rPr>
        <w:t>МИ</w:t>
      </w:r>
      <w:r w:rsidRPr="00A233C4">
        <w:rPr>
          <w:sz w:val="30"/>
          <w:szCs w:val="30"/>
        </w:rPr>
        <w:t xml:space="preserve"> им. </w:t>
      </w:r>
      <w:r w:rsidR="00A1689F" w:rsidRPr="00A233C4">
        <w:rPr>
          <w:sz w:val="30"/>
          <w:szCs w:val="30"/>
          <w:lang w:val="ky-KG"/>
        </w:rPr>
        <w:t xml:space="preserve">акад.У. Асаналиева </w:t>
      </w:r>
      <w:r w:rsidRPr="00A233C4">
        <w:rPr>
          <w:sz w:val="30"/>
          <w:szCs w:val="30"/>
        </w:rPr>
        <w:t xml:space="preserve"> по согласованию с соответствующим государственным органом,</w:t>
      </w:r>
      <w:r w:rsidR="002B1E72">
        <w:rPr>
          <w:sz w:val="30"/>
          <w:szCs w:val="30"/>
        </w:rPr>
        <w:t xml:space="preserve"> </w:t>
      </w:r>
      <w:r w:rsidRPr="00A233C4">
        <w:rPr>
          <w:sz w:val="30"/>
          <w:szCs w:val="30"/>
        </w:rPr>
        <w:t xml:space="preserve">предлагается состав государственной аттестационной комиссии  для утверждения в Министерстве образования и науки Кыргызской Республики. </w:t>
      </w:r>
    </w:p>
    <w:p w14:paraId="6321FD5F" w14:textId="0E2E7328" w:rsidR="009A0FDE" w:rsidRPr="00A233C4" w:rsidRDefault="009A0FDE" w:rsidP="00B655E7">
      <w:pPr>
        <w:pStyle w:val="Default"/>
        <w:ind w:firstLine="708"/>
        <w:rPr>
          <w:sz w:val="30"/>
          <w:szCs w:val="30"/>
        </w:rPr>
      </w:pPr>
      <w:r w:rsidRPr="00A233C4">
        <w:rPr>
          <w:sz w:val="30"/>
          <w:szCs w:val="30"/>
        </w:rPr>
        <w:t>Государственн</w:t>
      </w:r>
      <w:r w:rsidR="00F811AF">
        <w:rPr>
          <w:sz w:val="30"/>
          <w:szCs w:val="30"/>
        </w:rPr>
        <w:t xml:space="preserve">ая </w:t>
      </w:r>
      <w:r w:rsidRPr="00A233C4">
        <w:rPr>
          <w:sz w:val="30"/>
          <w:szCs w:val="30"/>
        </w:rPr>
        <w:t xml:space="preserve"> аттестационн</w:t>
      </w:r>
      <w:r w:rsidR="00F811AF">
        <w:rPr>
          <w:sz w:val="30"/>
          <w:szCs w:val="30"/>
        </w:rPr>
        <w:t xml:space="preserve">ая </w:t>
      </w:r>
      <w:r w:rsidRPr="00A233C4">
        <w:rPr>
          <w:sz w:val="30"/>
          <w:szCs w:val="30"/>
        </w:rPr>
        <w:t xml:space="preserve"> комисси</w:t>
      </w:r>
      <w:r w:rsidR="00F811AF">
        <w:rPr>
          <w:sz w:val="30"/>
          <w:szCs w:val="30"/>
        </w:rPr>
        <w:t xml:space="preserve">я </w:t>
      </w:r>
      <w:r w:rsidRPr="00A233C4">
        <w:rPr>
          <w:sz w:val="30"/>
          <w:szCs w:val="30"/>
        </w:rPr>
        <w:t xml:space="preserve"> действуют в течение </w:t>
      </w:r>
      <w:r w:rsidR="00A1689F" w:rsidRPr="00A233C4">
        <w:rPr>
          <w:sz w:val="30"/>
          <w:szCs w:val="30"/>
          <w:lang w:val="ky-KG"/>
        </w:rPr>
        <w:t>двух лет</w:t>
      </w:r>
      <w:r w:rsidRPr="00A233C4">
        <w:rPr>
          <w:sz w:val="30"/>
          <w:szCs w:val="30"/>
        </w:rPr>
        <w:t xml:space="preserve">. </w:t>
      </w:r>
    </w:p>
    <w:p w14:paraId="2A0223B1" w14:textId="0957A47E" w:rsidR="009A0FDE" w:rsidRPr="00A233C4" w:rsidRDefault="009A0FDE" w:rsidP="00B655E7">
      <w:pPr>
        <w:pStyle w:val="Default"/>
        <w:ind w:firstLine="708"/>
        <w:rPr>
          <w:sz w:val="30"/>
          <w:szCs w:val="30"/>
        </w:rPr>
      </w:pPr>
      <w:r w:rsidRPr="00A233C4">
        <w:rPr>
          <w:sz w:val="30"/>
          <w:szCs w:val="30"/>
        </w:rPr>
        <w:t xml:space="preserve">Государственная аттестационная комиссия формируется из профессорско-преподавательского состава </w:t>
      </w:r>
      <w:r w:rsidR="00A1689F" w:rsidRPr="00A233C4">
        <w:rPr>
          <w:sz w:val="30"/>
          <w:szCs w:val="30"/>
          <w:lang w:val="ky-KG"/>
        </w:rPr>
        <w:t xml:space="preserve"> </w:t>
      </w:r>
      <w:r w:rsidR="00A1689F" w:rsidRPr="00A233C4">
        <w:rPr>
          <w:sz w:val="30"/>
          <w:szCs w:val="30"/>
        </w:rPr>
        <w:t>К</w:t>
      </w:r>
      <w:r w:rsidR="00A1689F" w:rsidRPr="00A233C4">
        <w:rPr>
          <w:sz w:val="30"/>
          <w:szCs w:val="30"/>
          <w:lang w:val="ky-KG"/>
        </w:rPr>
        <w:t>Г</w:t>
      </w:r>
      <w:r w:rsidR="00CA6BC0">
        <w:rPr>
          <w:sz w:val="30"/>
          <w:szCs w:val="30"/>
          <w:lang w:val="ky-KG"/>
        </w:rPr>
        <w:t>МИ</w:t>
      </w:r>
      <w:r w:rsidR="00A1689F" w:rsidRPr="00A233C4">
        <w:rPr>
          <w:sz w:val="30"/>
          <w:szCs w:val="30"/>
        </w:rPr>
        <w:t xml:space="preserve"> им. </w:t>
      </w:r>
      <w:r w:rsidR="00A1689F" w:rsidRPr="00A233C4">
        <w:rPr>
          <w:sz w:val="30"/>
          <w:szCs w:val="30"/>
          <w:lang w:val="ky-KG"/>
        </w:rPr>
        <w:t xml:space="preserve">акад.У. Асаналиева </w:t>
      </w:r>
      <w:r w:rsidRPr="00A233C4">
        <w:rPr>
          <w:sz w:val="30"/>
          <w:szCs w:val="30"/>
        </w:rPr>
        <w:t>и научных работников, а также лиц, приглашаемых из сторонних организаций</w:t>
      </w:r>
      <w:r w:rsidRPr="00A233C4">
        <w:rPr>
          <w:b/>
          <w:bCs/>
          <w:sz w:val="30"/>
          <w:szCs w:val="30"/>
        </w:rPr>
        <w:t>:</w:t>
      </w:r>
      <w:r w:rsidRPr="00A233C4">
        <w:rPr>
          <w:sz w:val="30"/>
          <w:szCs w:val="30"/>
        </w:rPr>
        <w:t xml:space="preserve"> специалистов предприятий, учреждений и организаций - потребителей кадров данного профиля, ведущих преподавателей и научных работников других высших учебных заведений. </w:t>
      </w:r>
    </w:p>
    <w:p w14:paraId="2F2012A5" w14:textId="77777777" w:rsidR="009A0FDE" w:rsidRPr="00A233C4" w:rsidRDefault="009A0FDE" w:rsidP="00B655E7">
      <w:pPr>
        <w:pStyle w:val="Default"/>
        <w:ind w:firstLine="360"/>
        <w:rPr>
          <w:sz w:val="30"/>
          <w:szCs w:val="30"/>
        </w:rPr>
      </w:pPr>
      <w:r w:rsidRPr="00A233C4">
        <w:rPr>
          <w:sz w:val="30"/>
          <w:szCs w:val="30"/>
        </w:rPr>
        <w:t xml:space="preserve">Государственную аттестационную комиссию возглавляет председатель, который организует и контролирует деятельность комиссии, обеспечивает единство требований, предъявляемых к выпускникам. </w:t>
      </w:r>
    </w:p>
    <w:p w14:paraId="00EA9338" w14:textId="6451A760" w:rsidR="009A0FDE" w:rsidRDefault="009A0FDE" w:rsidP="00A233C4">
      <w:pPr>
        <w:pStyle w:val="Default"/>
        <w:ind w:firstLine="360"/>
        <w:jc w:val="both"/>
        <w:rPr>
          <w:sz w:val="30"/>
          <w:szCs w:val="30"/>
        </w:rPr>
      </w:pPr>
      <w:r w:rsidRPr="00A233C4">
        <w:rPr>
          <w:sz w:val="30"/>
          <w:szCs w:val="30"/>
        </w:rPr>
        <w:t>Председателем государственной аттестационной комиссии должен быть лицо, не работающее в</w:t>
      </w:r>
      <w:r w:rsidR="00A1689F" w:rsidRPr="00A233C4">
        <w:rPr>
          <w:sz w:val="30"/>
          <w:szCs w:val="30"/>
          <w:lang w:val="ky-KG"/>
        </w:rPr>
        <w:t xml:space="preserve"> КГ</w:t>
      </w:r>
      <w:r w:rsidR="00CA6BC0">
        <w:rPr>
          <w:sz w:val="30"/>
          <w:szCs w:val="30"/>
          <w:lang w:val="ky-KG"/>
        </w:rPr>
        <w:t>МИ</w:t>
      </w:r>
      <w:r w:rsidR="00A1689F" w:rsidRPr="00A233C4">
        <w:rPr>
          <w:sz w:val="30"/>
          <w:szCs w:val="30"/>
          <w:lang w:val="ky-KG"/>
        </w:rPr>
        <w:t xml:space="preserve"> </w:t>
      </w:r>
      <w:proofErr w:type="gramStart"/>
      <w:r w:rsidR="00A1689F" w:rsidRPr="00A233C4">
        <w:rPr>
          <w:sz w:val="30"/>
          <w:szCs w:val="30"/>
          <w:lang w:val="ky-KG"/>
        </w:rPr>
        <w:t>им.акад</w:t>
      </w:r>
      <w:proofErr w:type="gramEnd"/>
      <w:r w:rsidR="00A1689F" w:rsidRPr="00A233C4">
        <w:rPr>
          <w:sz w:val="30"/>
          <w:szCs w:val="30"/>
          <w:lang w:val="ky-KG"/>
        </w:rPr>
        <w:t>.У.Асаналиева</w:t>
      </w:r>
      <w:r w:rsidRPr="00A233C4">
        <w:rPr>
          <w:sz w:val="30"/>
          <w:szCs w:val="30"/>
        </w:rPr>
        <w:t>, из числа докторов наук, профессоров соответствующего профиля, а при их отсутствии - кандидатов наук или крупных специалистов предприятий, организаций, учреждений</w:t>
      </w:r>
      <w:r w:rsidR="00524F4B">
        <w:rPr>
          <w:sz w:val="30"/>
          <w:szCs w:val="30"/>
        </w:rPr>
        <w:t xml:space="preserve"> </w:t>
      </w:r>
      <w:r w:rsidR="00524F4B" w:rsidRPr="00F54B2C">
        <w:rPr>
          <w:color w:val="auto"/>
          <w:sz w:val="30"/>
          <w:szCs w:val="30"/>
        </w:rPr>
        <w:t>в области</w:t>
      </w:r>
      <w:r w:rsidR="009D2DC7" w:rsidRPr="00F54B2C">
        <w:rPr>
          <w:color w:val="auto"/>
          <w:sz w:val="30"/>
          <w:szCs w:val="30"/>
        </w:rPr>
        <w:t xml:space="preserve"> </w:t>
      </w:r>
      <w:r w:rsidR="00F54B2C" w:rsidRPr="00F54B2C">
        <w:rPr>
          <w:color w:val="auto"/>
          <w:sz w:val="30"/>
          <w:szCs w:val="30"/>
        </w:rPr>
        <w:t>горной отрасли.</w:t>
      </w:r>
    </w:p>
    <w:p w14:paraId="4A2ACFBF" w14:textId="6770B391" w:rsidR="003E5B40" w:rsidRDefault="003E5B40" w:rsidP="00A233C4">
      <w:pPr>
        <w:pStyle w:val="Default"/>
        <w:ind w:firstLine="360"/>
        <w:jc w:val="both"/>
        <w:rPr>
          <w:sz w:val="30"/>
          <w:szCs w:val="30"/>
        </w:rPr>
      </w:pPr>
    </w:p>
    <w:p w14:paraId="69A5B211" w14:textId="77777777" w:rsidR="003E5B40" w:rsidRPr="00A233C4" w:rsidRDefault="003E5B40" w:rsidP="00A233C4">
      <w:pPr>
        <w:pStyle w:val="Default"/>
        <w:ind w:firstLine="360"/>
        <w:jc w:val="both"/>
        <w:rPr>
          <w:sz w:val="30"/>
          <w:szCs w:val="30"/>
        </w:rPr>
      </w:pPr>
    </w:p>
    <w:p w14:paraId="25071F66" w14:textId="48E125F0" w:rsidR="0026453B" w:rsidRDefault="0026453B" w:rsidP="004C2DEE">
      <w:pPr>
        <w:pStyle w:val="2"/>
        <w:numPr>
          <w:ilvl w:val="1"/>
          <w:numId w:val="5"/>
        </w:numPr>
        <w:rPr>
          <w:rFonts w:ascii="Times New Roman" w:hAnsi="Times New Roman" w:cs="Times New Roman"/>
          <w:b/>
          <w:bCs/>
          <w:color w:val="auto"/>
          <w:sz w:val="30"/>
          <w:szCs w:val="30"/>
          <w:lang w:bidi="ar-SA"/>
        </w:rPr>
      </w:pPr>
      <w:bookmarkStart w:id="6" w:name="_Toc131670671"/>
      <w:r w:rsidRPr="00A233C4">
        <w:rPr>
          <w:rFonts w:ascii="Times New Roman" w:hAnsi="Times New Roman" w:cs="Times New Roman"/>
          <w:b/>
          <w:bCs/>
          <w:color w:val="auto"/>
          <w:sz w:val="30"/>
          <w:szCs w:val="30"/>
          <w:lang w:bidi="ar-SA"/>
        </w:rPr>
        <w:t>Организация и проведение государственного экзамена</w:t>
      </w:r>
      <w:bookmarkEnd w:id="6"/>
      <w:r w:rsidRPr="00A233C4">
        <w:rPr>
          <w:rFonts w:ascii="Times New Roman" w:hAnsi="Times New Roman" w:cs="Times New Roman"/>
          <w:b/>
          <w:bCs/>
          <w:color w:val="auto"/>
          <w:sz w:val="30"/>
          <w:szCs w:val="30"/>
          <w:lang w:bidi="ar-SA"/>
        </w:rPr>
        <w:t xml:space="preserve"> </w:t>
      </w:r>
    </w:p>
    <w:p w14:paraId="5FB79B88" w14:textId="1C282691" w:rsidR="003E5B40" w:rsidRDefault="003E5B40" w:rsidP="003E5B40">
      <w:pPr>
        <w:pStyle w:val="a6"/>
        <w:ind w:left="1080"/>
        <w:rPr>
          <w:lang w:bidi="ar-SA"/>
        </w:rPr>
      </w:pPr>
    </w:p>
    <w:p w14:paraId="4B5C3D5A" w14:textId="77777777" w:rsidR="003E5B40" w:rsidRPr="003E5B40" w:rsidRDefault="003E5B40" w:rsidP="003E5B40">
      <w:pPr>
        <w:pStyle w:val="a6"/>
        <w:ind w:left="1080"/>
        <w:rPr>
          <w:lang w:bidi="ar-SA"/>
        </w:rPr>
      </w:pPr>
    </w:p>
    <w:p w14:paraId="165F2045" w14:textId="64C09AFE" w:rsidR="0026453B" w:rsidRPr="00A233C4" w:rsidRDefault="0026453B" w:rsidP="00A233C4">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rPr>
        <w:t xml:space="preserve">Секретарь ГАК </w:t>
      </w:r>
      <w:r w:rsidRPr="00A233C4">
        <w:rPr>
          <w:rFonts w:ascii="Times New Roman" w:hAnsi="Times New Roman" w:cs="Times New Roman"/>
          <w:sz w:val="30"/>
          <w:szCs w:val="30"/>
          <w:lang w:bidi="ar-SA"/>
        </w:rPr>
        <w:t xml:space="preserve"> принимает  </w:t>
      </w:r>
      <w:r w:rsidRPr="00A233C4">
        <w:rPr>
          <w:rFonts w:ascii="Times New Roman" w:hAnsi="Times New Roman" w:cs="Times New Roman"/>
          <w:sz w:val="30"/>
          <w:szCs w:val="30"/>
        </w:rPr>
        <w:t>непосредственное участие с заведующим кафедрой в мероприятиях по организации и проведению итоговой государственной аттестации выпускников</w:t>
      </w:r>
      <w:r w:rsidR="002202A7" w:rsidRPr="00A233C4">
        <w:rPr>
          <w:rFonts w:ascii="Times New Roman" w:hAnsi="Times New Roman" w:cs="Times New Roman"/>
          <w:sz w:val="30"/>
          <w:szCs w:val="30"/>
        </w:rPr>
        <w:t xml:space="preserve"> и принимает участие </w:t>
      </w:r>
      <w:r w:rsidRPr="00A233C4">
        <w:rPr>
          <w:rFonts w:ascii="Times New Roman" w:hAnsi="Times New Roman" w:cs="Times New Roman"/>
          <w:sz w:val="30"/>
          <w:szCs w:val="30"/>
          <w:lang w:bidi="ar-SA"/>
        </w:rPr>
        <w:t xml:space="preserve"> в подготовке сводной справки о выполнении студентами учебного плана и изданий приказа о допуске их к сдаче государственного экзамена. </w:t>
      </w:r>
    </w:p>
    <w:p w14:paraId="5A65B99A" w14:textId="77777777" w:rsidR="0026453B" w:rsidRPr="00A233C4" w:rsidRDefault="0026453B"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i/>
          <w:iCs/>
          <w:sz w:val="30"/>
          <w:szCs w:val="30"/>
          <w:lang w:bidi="ar-SA"/>
        </w:rPr>
        <w:t xml:space="preserve">Срок исполнения – за неделю до начала работы ГАК </w:t>
      </w:r>
    </w:p>
    <w:p w14:paraId="0B8E2E2D" w14:textId="1F957B85"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Представляет в учебный отдел проект графика заседания ГАК. </w:t>
      </w:r>
    </w:p>
    <w:p w14:paraId="688E3708" w14:textId="77777777" w:rsidR="0026453B" w:rsidRPr="00A233C4" w:rsidRDefault="0026453B"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i/>
          <w:iCs/>
          <w:sz w:val="30"/>
          <w:szCs w:val="30"/>
          <w:lang w:bidi="ar-SA"/>
        </w:rPr>
        <w:t xml:space="preserve">Срок исполнения за 2 недели до начала работы ГАК </w:t>
      </w:r>
    </w:p>
    <w:p w14:paraId="32E22112" w14:textId="44B068B2"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w:t>
      </w:r>
      <w:r w:rsidR="0026453B" w:rsidRPr="00A233C4">
        <w:rPr>
          <w:rFonts w:ascii="Times New Roman" w:hAnsi="Times New Roman" w:cs="Times New Roman"/>
          <w:sz w:val="30"/>
          <w:szCs w:val="30"/>
          <w:lang w:bidi="ar-SA"/>
        </w:rPr>
        <w:t xml:space="preserve"> Извещает членов ГАК о графике работы и получает письменное согласие на участие в заседаниях. </w:t>
      </w:r>
    </w:p>
    <w:p w14:paraId="281B9059" w14:textId="6E145023"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Согласовывает с учебным отделом о выделении аудитории для работы ГАК и проводит соответствующее ее оформление для создания торжественной обстановки при сдаче экзамена. </w:t>
      </w:r>
    </w:p>
    <w:p w14:paraId="447D73E2" w14:textId="5AB49F7D"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lastRenderedPageBreak/>
        <w:t xml:space="preserve">- </w:t>
      </w:r>
      <w:r w:rsidR="0026453B" w:rsidRPr="00A233C4">
        <w:rPr>
          <w:rFonts w:ascii="Times New Roman" w:hAnsi="Times New Roman" w:cs="Times New Roman"/>
          <w:sz w:val="30"/>
          <w:szCs w:val="30"/>
          <w:lang w:bidi="ar-SA"/>
        </w:rPr>
        <w:t xml:space="preserve"> Получает журнал протоколов заседания ГАК и консультации о правилах ведения. </w:t>
      </w:r>
    </w:p>
    <w:p w14:paraId="1BD37EDE" w14:textId="77777777" w:rsidR="0026453B" w:rsidRPr="00A233C4" w:rsidRDefault="0026453B"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i/>
          <w:iCs/>
          <w:sz w:val="30"/>
          <w:szCs w:val="30"/>
          <w:lang w:bidi="ar-SA"/>
        </w:rPr>
        <w:t xml:space="preserve">Срок исполнения – за 3 дня до начала работы ГАК </w:t>
      </w:r>
    </w:p>
    <w:p w14:paraId="1BB6D55B" w14:textId="7DC9195D"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Во время работы ГАК: </w:t>
      </w:r>
    </w:p>
    <w:p w14:paraId="5023BB35" w14:textId="69A2052D" w:rsidR="0026453B" w:rsidRPr="00A233C4" w:rsidRDefault="0026453B" w:rsidP="004C2DEE">
      <w:pPr>
        <w:pStyle w:val="a6"/>
        <w:widowControl/>
        <w:numPr>
          <w:ilvl w:val="0"/>
          <w:numId w:val="9"/>
        </w:numPr>
        <w:autoSpaceDE w:val="0"/>
        <w:autoSpaceDN w:val="0"/>
        <w:adjustRightInd w:val="0"/>
        <w:spacing w:after="14"/>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представляет председателю ГАК экзаменационные билеты в опечатанном конверте; </w:t>
      </w:r>
    </w:p>
    <w:p w14:paraId="58111115" w14:textId="5120F25A" w:rsidR="0026453B" w:rsidRPr="00A233C4" w:rsidRDefault="0026453B" w:rsidP="004C2DEE">
      <w:pPr>
        <w:pStyle w:val="a6"/>
        <w:widowControl/>
        <w:numPr>
          <w:ilvl w:val="0"/>
          <w:numId w:val="9"/>
        </w:numPr>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заполняет протоколы заседания, зачетные книжки и другие нормативные документы, которые требуются по процедуре проведения экзамена. </w:t>
      </w:r>
    </w:p>
    <w:p w14:paraId="21C93337" w14:textId="5A61DDA9"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w:t>
      </w:r>
      <w:r w:rsidR="003B5261">
        <w:rPr>
          <w:rFonts w:ascii="Times New Roman" w:hAnsi="Times New Roman" w:cs="Times New Roman"/>
          <w:sz w:val="30"/>
          <w:szCs w:val="30"/>
          <w:lang w:bidi="ar-SA"/>
        </w:rPr>
        <w:t>В</w:t>
      </w:r>
      <w:r w:rsidR="0026453B" w:rsidRPr="00A233C4">
        <w:rPr>
          <w:rFonts w:ascii="Times New Roman" w:hAnsi="Times New Roman" w:cs="Times New Roman"/>
          <w:sz w:val="30"/>
          <w:szCs w:val="30"/>
          <w:lang w:bidi="ar-SA"/>
        </w:rPr>
        <w:t xml:space="preserve"> учебный отдел </w:t>
      </w:r>
      <w:r w:rsidR="003B5261">
        <w:rPr>
          <w:rFonts w:ascii="Times New Roman" w:hAnsi="Times New Roman" w:cs="Times New Roman"/>
          <w:sz w:val="30"/>
          <w:szCs w:val="30"/>
          <w:lang w:bidi="ar-SA"/>
        </w:rPr>
        <w:t>п</w:t>
      </w:r>
      <w:r w:rsidR="003B5261" w:rsidRPr="00A233C4">
        <w:rPr>
          <w:rFonts w:ascii="Times New Roman" w:hAnsi="Times New Roman" w:cs="Times New Roman"/>
          <w:sz w:val="30"/>
          <w:szCs w:val="30"/>
          <w:lang w:bidi="ar-SA"/>
        </w:rPr>
        <w:t xml:space="preserve">редставляет </w:t>
      </w:r>
      <w:r w:rsidR="0026453B" w:rsidRPr="00A233C4">
        <w:rPr>
          <w:rFonts w:ascii="Times New Roman" w:hAnsi="Times New Roman" w:cs="Times New Roman"/>
          <w:sz w:val="30"/>
          <w:szCs w:val="30"/>
          <w:lang w:bidi="ar-SA"/>
        </w:rPr>
        <w:t xml:space="preserve">журнал протоколов заседания ГАК </w:t>
      </w:r>
    </w:p>
    <w:p w14:paraId="3EBE7DA0" w14:textId="77777777" w:rsidR="0026453B" w:rsidRPr="00A233C4" w:rsidRDefault="0026453B"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i/>
          <w:iCs/>
          <w:sz w:val="30"/>
          <w:szCs w:val="30"/>
          <w:lang w:bidi="ar-SA"/>
        </w:rPr>
        <w:t xml:space="preserve">Срок исполнения – в течение недели по окончании работы ГАК </w:t>
      </w:r>
    </w:p>
    <w:p w14:paraId="19950C32" w14:textId="0AE5C9DB"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w:t>
      </w:r>
      <w:r w:rsidR="003B5261">
        <w:rPr>
          <w:rFonts w:ascii="Times New Roman" w:hAnsi="Times New Roman" w:cs="Times New Roman"/>
          <w:sz w:val="30"/>
          <w:szCs w:val="30"/>
          <w:lang w:bidi="ar-SA"/>
        </w:rPr>
        <w:t>В</w:t>
      </w:r>
      <w:r w:rsidR="0026453B" w:rsidRPr="00A233C4">
        <w:rPr>
          <w:rFonts w:ascii="Times New Roman" w:hAnsi="Times New Roman" w:cs="Times New Roman"/>
          <w:sz w:val="30"/>
          <w:szCs w:val="30"/>
          <w:lang w:bidi="ar-SA"/>
        </w:rPr>
        <w:t xml:space="preserve"> учебный отдел </w:t>
      </w:r>
      <w:r w:rsidR="003B5261">
        <w:rPr>
          <w:rFonts w:ascii="Times New Roman" w:hAnsi="Times New Roman" w:cs="Times New Roman"/>
          <w:sz w:val="30"/>
          <w:szCs w:val="30"/>
          <w:lang w:bidi="ar-SA"/>
        </w:rPr>
        <w:t>п</w:t>
      </w:r>
      <w:r w:rsidR="003B5261" w:rsidRPr="00A233C4">
        <w:rPr>
          <w:rFonts w:ascii="Times New Roman" w:hAnsi="Times New Roman" w:cs="Times New Roman"/>
          <w:sz w:val="30"/>
          <w:szCs w:val="30"/>
          <w:lang w:bidi="ar-SA"/>
        </w:rPr>
        <w:t xml:space="preserve">редставляет </w:t>
      </w:r>
      <w:r w:rsidR="0026453B" w:rsidRPr="00A233C4">
        <w:rPr>
          <w:rFonts w:ascii="Times New Roman" w:hAnsi="Times New Roman" w:cs="Times New Roman"/>
          <w:sz w:val="30"/>
          <w:szCs w:val="30"/>
          <w:lang w:bidi="ar-SA"/>
        </w:rPr>
        <w:t xml:space="preserve">оформленные справки на почасовую оплату на выполненную работу членов ГАК </w:t>
      </w:r>
    </w:p>
    <w:p w14:paraId="06019BE1" w14:textId="77777777" w:rsidR="0026453B" w:rsidRPr="00A233C4" w:rsidRDefault="0026453B"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i/>
          <w:iCs/>
          <w:sz w:val="30"/>
          <w:szCs w:val="30"/>
          <w:lang w:bidi="ar-SA"/>
        </w:rPr>
        <w:t xml:space="preserve">Срок исполнения – в течение недели по окончании работы ГАК </w:t>
      </w:r>
    </w:p>
    <w:p w14:paraId="6C3D6DDD" w14:textId="6E6C2B8B" w:rsidR="0026453B" w:rsidRPr="00A233C4" w:rsidRDefault="002202A7" w:rsidP="00A233C4">
      <w:pPr>
        <w:widowControl/>
        <w:autoSpaceDE w:val="0"/>
        <w:autoSpaceDN w:val="0"/>
        <w:adjustRightInd w:val="0"/>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 </w:t>
      </w:r>
      <w:r w:rsidR="0026453B" w:rsidRPr="00A233C4">
        <w:rPr>
          <w:rFonts w:ascii="Times New Roman" w:hAnsi="Times New Roman" w:cs="Times New Roman"/>
          <w:sz w:val="30"/>
          <w:szCs w:val="30"/>
          <w:lang w:bidi="ar-SA"/>
        </w:rPr>
        <w:t xml:space="preserve"> Готовит рапорт на </w:t>
      </w:r>
      <w:proofErr w:type="gramStart"/>
      <w:r w:rsidR="0026453B" w:rsidRPr="00A233C4">
        <w:rPr>
          <w:rFonts w:ascii="Times New Roman" w:hAnsi="Times New Roman" w:cs="Times New Roman"/>
          <w:sz w:val="30"/>
          <w:szCs w:val="30"/>
          <w:lang w:bidi="ar-SA"/>
        </w:rPr>
        <w:t>отчисл</w:t>
      </w:r>
      <w:r w:rsidRPr="00A233C4">
        <w:rPr>
          <w:rFonts w:ascii="Times New Roman" w:hAnsi="Times New Roman" w:cs="Times New Roman"/>
          <w:sz w:val="30"/>
          <w:szCs w:val="30"/>
          <w:lang w:bidi="ar-SA"/>
        </w:rPr>
        <w:t xml:space="preserve">ение </w:t>
      </w:r>
      <w:r w:rsidR="0026453B" w:rsidRPr="00A233C4">
        <w:rPr>
          <w:rFonts w:ascii="Times New Roman" w:hAnsi="Times New Roman" w:cs="Times New Roman"/>
          <w:sz w:val="30"/>
          <w:szCs w:val="30"/>
          <w:lang w:bidi="ar-SA"/>
        </w:rPr>
        <w:t>,</w:t>
      </w:r>
      <w:proofErr w:type="gramEnd"/>
      <w:r w:rsidR="0026453B" w:rsidRPr="00A233C4">
        <w:rPr>
          <w:rFonts w:ascii="Times New Roman" w:hAnsi="Times New Roman" w:cs="Times New Roman"/>
          <w:sz w:val="30"/>
          <w:szCs w:val="30"/>
          <w:lang w:bidi="ar-SA"/>
        </w:rPr>
        <w:t xml:space="preserve"> получивших неудовлетворительные оценки и не явившихся на экзамен по неуважительной причине. </w:t>
      </w:r>
    </w:p>
    <w:p w14:paraId="25A3BF18" w14:textId="2CAA73C6" w:rsidR="009A0FDE" w:rsidRDefault="0026453B" w:rsidP="00A233C4">
      <w:pPr>
        <w:pStyle w:val="Default"/>
        <w:ind w:firstLine="360"/>
        <w:jc w:val="both"/>
        <w:rPr>
          <w:i/>
          <w:iCs/>
          <w:sz w:val="30"/>
          <w:szCs w:val="30"/>
        </w:rPr>
      </w:pPr>
      <w:r w:rsidRPr="00A233C4">
        <w:rPr>
          <w:i/>
          <w:iCs/>
          <w:sz w:val="30"/>
          <w:szCs w:val="30"/>
        </w:rPr>
        <w:t>Срок исполнения – в течение недели по окончании работы ГАК.</w:t>
      </w:r>
    </w:p>
    <w:p w14:paraId="222830BF" w14:textId="7AE2E39A" w:rsidR="003E5B40" w:rsidRDefault="003E5B40" w:rsidP="00A233C4">
      <w:pPr>
        <w:pStyle w:val="Default"/>
        <w:ind w:firstLine="360"/>
        <w:jc w:val="both"/>
        <w:rPr>
          <w:i/>
          <w:iCs/>
          <w:sz w:val="30"/>
          <w:szCs w:val="30"/>
        </w:rPr>
      </w:pPr>
    </w:p>
    <w:p w14:paraId="6D429170" w14:textId="77777777" w:rsidR="003E5B40" w:rsidRPr="00A233C4" w:rsidRDefault="003E5B40" w:rsidP="00A233C4">
      <w:pPr>
        <w:pStyle w:val="Default"/>
        <w:ind w:firstLine="360"/>
        <w:jc w:val="both"/>
        <w:rPr>
          <w:sz w:val="30"/>
          <w:szCs w:val="30"/>
        </w:rPr>
      </w:pPr>
    </w:p>
    <w:p w14:paraId="5070EE00" w14:textId="2C7D7C40" w:rsidR="00AC2A0B" w:rsidRPr="003B5261" w:rsidRDefault="00FF46CA" w:rsidP="004C2DEE">
      <w:pPr>
        <w:pStyle w:val="22"/>
        <w:numPr>
          <w:ilvl w:val="0"/>
          <w:numId w:val="5"/>
        </w:numPr>
        <w:shd w:val="clear" w:color="auto" w:fill="auto"/>
        <w:spacing w:line="240" w:lineRule="auto"/>
        <w:outlineLvl w:val="0"/>
        <w:rPr>
          <w:sz w:val="30"/>
          <w:szCs w:val="30"/>
        </w:rPr>
      </w:pPr>
      <w:bookmarkStart w:id="7" w:name="bookmark1"/>
      <w:bookmarkStart w:id="8" w:name="_Toc131670672"/>
      <w:bookmarkStart w:id="9" w:name="_Hlk89342608"/>
      <w:r w:rsidRPr="00A233C4">
        <w:rPr>
          <w:sz w:val="30"/>
          <w:szCs w:val="30"/>
        </w:rPr>
        <w:t>Общие требования к выпускнику, предусмотренные ГОС</w:t>
      </w:r>
      <w:bookmarkEnd w:id="7"/>
      <w:r w:rsidR="003D1430" w:rsidRPr="00A233C4">
        <w:rPr>
          <w:sz w:val="30"/>
          <w:szCs w:val="30"/>
          <w:lang w:val="ky-KG"/>
        </w:rPr>
        <w:t xml:space="preserve"> ВПО</w:t>
      </w:r>
      <w:bookmarkEnd w:id="8"/>
    </w:p>
    <w:p w14:paraId="651464BC" w14:textId="046B827A" w:rsidR="003B5261" w:rsidRPr="003E5B40" w:rsidRDefault="00A5362A" w:rsidP="003B5261">
      <w:pPr>
        <w:pStyle w:val="22"/>
        <w:shd w:val="clear" w:color="auto" w:fill="auto"/>
        <w:spacing w:line="240" w:lineRule="auto"/>
        <w:ind w:left="720"/>
        <w:outlineLvl w:val="0"/>
        <w:rPr>
          <w:sz w:val="30"/>
          <w:szCs w:val="30"/>
        </w:rPr>
      </w:pPr>
      <w:bookmarkStart w:id="10" w:name="_Toc89874812"/>
      <w:bookmarkStart w:id="11" w:name="_Toc131670673"/>
      <w:r w:rsidRPr="00A233C4">
        <w:rPr>
          <w:sz w:val="30"/>
          <w:szCs w:val="30"/>
          <w:lang w:val="ky-KG"/>
        </w:rPr>
        <w:t>630002</w:t>
      </w:r>
      <w:r w:rsidR="00F54B2C">
        <w:rPr>
          <w:sz w:val="30"/>
          <w:szCs w:val="30"/>
          <w:lang w:val="ky-KG"/>
        </w:rPr>
        <w:t xml:space="preserve"> “Технология геологической разведки”</w:t>
      </w:r>
      <w:r w:rsidRPr="00A233C4">
        <w:rPr>
          <w:sz w:val="30"/>
          <w:szCs w:val="30"/>
        </w:rPr>
        <w:t xml:space="preserve"> </w:t>
      </w:r>
      <w:r w:rsidR="001E5EC1">
        <w:rPr>
          <w:sz w:val="30"/>
          <w:szCs w:val="30"/>
          <w:lang w:val="ky-KG"/>
        </w:rPr>
        <w:t>специализации</w:t>
      </w:r>
      <w:r w:rsidR="001E5EC1" w:rsidRPr="00A233C4">
        <w:rPr>
          <w:sz w:val="30"/>
          <w:szCs w:val="30"/>
          <w:lang w:val="ky-KG"/>
        </w:rPr>
        <w:t xml:space="preserve"> </w:t>
      </w:r>
      <w:r w:rsidRPr="00A233C4">
        <w:rPr>
          <w:sz w:val="30"/>
          <w:szCs w:val="30"/>
          <w:lang w:val="ky-KG"/>
        </w:rPr>
        <w:t>“Технология и техника разведки месторождений полезных ископаемых”</w:t>
      </w:r>
      <w:r>
        <w:rPr>
          <w:sz w:val="30"/>
          <w:szCs w:val="30"/>
          <w:lang w:val="ky-KG"/>
        </w:rPr>
        <w:t>.</w:t>
      </w:r>
      <w:bookmarkEnd w:id="10"/>
      <w:bookmarkEnd w:id="11"/>
    </w:p>
    <w:p w14:paraId="3FBD97F6" w14:textId="19B02A5C" w:rsidR="003E5B40" w:rsidRDefault="003E5B40" w:rsidP="003E5B40">
      <w:pPr>
        <w:pStyle w:val="22"/>
        <w:shd w:val="clear" w:color="auto" w:fill="auto"/>
        <w:spacing w:line="240" w:lineRule="auto"/>
        <w:ind w:left="720"/>
        <w:outlineLvl w:val="0"/>
        <w:rPr>
          <w:sz w:val="30"/>
          <w:szCs w:val="30"/>
          <w:lang w:val="ky-KG"/>
        </w:rPr>
      </w:pPr>
    </w:p>
    <w:p w14:paraId="1655DE12" w14:textId="77777777" w:rsidR="003E5B40" w:rsidRPr="00A233C4" w:rsidRDefault="003E5B40" w:rsidP="003E5B40">
      <w:pPr>
        <w:pStyle w:val="22"/>
        <w:shd w:val="clear" w:color="auto" w:fill="auto"/>
        <w:spacing w:line="240" w:lineRule="auto"/>
        <w:ind w:left="720"/>
        <w:outlineLvl w:val="0"/>
        <w:rPr>
          <w:sz w:val="30"/>
          <w:szCs w:val="30"/>
        </w:rPr>
      </w:pPr>
    </w:p>
    <w:bookmarkEnd w:id="9"/>
    <w:p w14:paraId="01A62CCF" w14:textId="77777777" w:rsidR="00BA44C1" w:rsidRPr="00A233C4" w:rsidRDefault="00FF46CA" w:rsidP="00A233C4">
      <w:pPr>
        <w:pStyle w:val="24"/>
        <w:shd w:val="clear" w:color="auto" w:fill="auto"/>
        <w:spacing w:line="240" w:lineRule="auto"/>
        <w:ind w:firstLine="780"/>
        <w:rPr>
          <w:sz w:val="30"/>
          <w:szCs w:val="30"/>
        </w:rPr>
      </w:pPr>
      <w:r w:rsidRPr="00A233C4">
        <w:rPr>
          <w:sz w:val="30"/>
          <w:szCs w:val="30"/>
        </w:rPr>
        <w:t>К итоговым аттестационным испытаниям, входящим в состав итоговой государственной аттестации допускаются лица, успешно завершившие в полном объеме освоение образовательной программы по специальности.</w:t>
      </w:r>
    </w:p>
    <w:p w14:paraId="466DF32E" w14:textId="77777777" w:rsidR="001E5EC1" w:rsidRDefault="00FF46CA" w:rsidP="001E5EC1">
      <w:pPr>
        <w:pStyle w:val="24"/>
        <w:shd w:val="clear" w:color="auto" w:fill="auto"/>
        <w:spacing w:line="240" w:lineRule="auto"/>
        <w:ind w:right="-7" w:firstLine="360"/>
        <w:jc w:val="left"/>
        <w:rPr>
          <w:sz w:val="30"/>
          <w:szCs w:val="30"/>
          <w:lang w:val="ky-KG"/>
        </w:rPr>
      </w:pPr>
      <w:r w:rsidRPr="00A233C4">
        <w:rPr>
          <w:sz w:val="30"/>
          <w:szCs w:val="30"/>
        </w:rPr>
        <w:t>К видам итоговых аттестационных испытаний</w:t>
      </w:r>
      <w:r w:rsidR="0034498B" w:rsidRPr="00A233C4">
        <w:rPr>
          <w:sz w:val="30"/>
          <w:szCs w:val="30"/>
        </w:rPr>
        <w:t xml:space="preserve"> </w:t>
      </w:r>
      <w:r w:rsidRPr="00A233C4">
        <w:rPr>
          <w:sz w:val="30"/>
          <w:szCs w:val="30"/>
        </w:rPr>
        <w:t xml:space="preserve">относятся: </w:t>
      </w:r>
      <w:r w:rsidR="008844B5" w:rsidRPr="00A233C4">
        <w:rPr>
          <w:sz w:val="30"/>
          <w:szCs w:val="30"/>
          <w:lang w:val="ky-KG"/>
        </w:rPr>
        <w:t xml:space="preserve">          </w:t>
      </w:r>
    </w:p>
    <w:p w14:paraId="461B3E88" w14:textId="419862C5" w:rsidR="008844B5" w:rsidRPr="00A233C4" w:rsidRDefault="00FF46CA" w:rsidP="004C2DEE">
      <w:pPr>
        <w:pStyle w:val="24"/>
        <w:numPr>
          <w:ilvl w:val="0"/>
          <w:numId w:val="15"/>
        </w:numPr>
        <w:shd w:val="clear" w:color="auto" w:fill="auto"/>
        <w:spacing w:line="240" w:lineRule="auto"/>
        <w:ind w:left="709" w:right="-7" w:hanging="283"/>
        <w:jc w:val="left"/>
        <w:rPr>
          <w:sz w:val="30"/>
          <w:szCs w:val="30"/>
        </w:rPr>
      </w:pPr>
      <w:r w:rsidRPr="00A233C4">
        <w:rPr>
          <w:sz w:val="30"/>
          <w:szCs w:val="30"/>
        </w:rPr>
        <w:t>зашита выпускной квалификационной работы;</w:t>
      </w:r>
    </w:p>
    <w:p w14:paraId="5F11BDD1" w14:textId="3BA5B0F3" w:rsidR="00BA44C1" w:rsidRPr="00A233C4" w:rsidRDefault="00FF46CA" w:rsidP="004C2DEE">
      <w:pPr>
        <w:pStyle w:val="24"/>
        <w:numPr>
          <w:ilvl w:val="0"/>
          <w:numId w:val="14"/>
        </w:numPr>
        <w:shd w:val="clear" w:color="auto" w:fill="auto"/>
        <w:spacing w:line="240" w:lineRule="auto"/>
        <w:ind w:right="1800" w:hanging="294"/>
        <w:jc w:val="left"/>
        <w:rPr>
          <w:sz w:val="30"/>
          <w:szCs w:val="30"/>
        </w:rPr>
      </w:pPr>
      <w:r w:rsidRPr="00A233C4">
        <w:rPr>
          <w:sz w:val="30"/>
          <w:szCs w:val="30"/>
        </w:rPr>
        <w:t>государственный экзамен.</w:t>
      </w:r>
    </w:p>
    <w:p w14:paraId="5617C6C9" w14:textId="3E1329FE" w:rsidR="00CE657C" w:rsidRDefault="00FF46CA" w:rsidP="00A233C4">
      <w:pPr>
        <w:pStyle w:val="24"/>
        <w:shd w:val="clear" w:color="auto" w:fill="auto"/>
        <w:spacing w:line="240" w:lineRule="auto"/>
        <w:ind w:firstLine="780"/>
        <w:rPr>
          <w:sz w:val="30"/>
          <w:szCs w:val="30"/>
        </w:rPr>
      </w:pPr>
      <w:r w:rsidRPr="00A233C4">
        <w:rPr>
          <w:sz w:val="30"/>
          <w:szCs w:val="30"/>
        </w:rPr>
        <w:t>Итоговый государственный экзамен по специальности проводится в сроки, предусмотренные рабочими учебными планами по специальности, до зашиты дипломных проектов.</w:t>
      </w:r>
    </w:p>
    <w:p w14:paraId="003EDB68" w14:textId="17005ECC" w:rsidR="00FA6C12" w:rsidRDefault="00FA6C12" w:rsidP="00A233C4">
      <w:pPr>
        <w:pStyle w:val="24"/>
        <w:shd w:val="clear" w:color="auto" w:fill="auto"/>
        <w:spacing w:line="240" w:lineRule="auto"/>
        <w:ind w:firstLine="780"/>
        <w:rPr>
          <w:sz w:val="30"/>
          <w:szCs w:val="30"/>
        </w:rPr>
      </w:pPr>
    </w:p>
    <w:p w14:paraId="04416615" w14:textId="77777777" w:rsidR="00FA6C12" w:rsidRPr="00A233C4" w:rsidRDefault="00FA6C12" w:rsidP="00A233C4">
      <w:pPr>
        <w:pStyle w:val="24"/>
        <w:shd w:val="clear" w:color="auto" w:fill="auto"/>
        <w:spacing w:line="240" w:lineRule="auto"/>
        <w:ind w:firstLine="780"/>
        <w:rPr>
          <w:sz w:val="30"/>
          <w:szCs w:val="30"/>
        </w:rPr>
      </w:pPr>
    </w:p>
    <w:p w14:paraId="535C25C0" w14:textId="7EC3315F" w:rsidR="009D7460" w:rsidRDefault="009D7460" w:rsidP="004C2DEE">
      <w:pPr>
        <w:pStyle w:val="24"/>
        <w:numPr>
          <w:ilvl w:val="1"/>
          <w:numId w:val="5"/>
        </w:numPr>
        <w:shd w:val="clear" w:color="auto" w:fill="auto"/>
        <w:spacing w:line="240" w:lineRule="auto"/>
        <w:outlineLvl w:val="1"/>
        <w:rPr>
          <w:b/>
          <w:bCs/>
          <w:sz w:val="30"/>
          <w:szCs w:val="30"/>
        </w:rPr>
      </w:pPr>
      <w:bookmarkStart w:id="12" w:name="_Toc131670674"/>
      <w:r w:rsidRPr="00A233C4">
        <w:rPr>
          <w:b/>
          <w:bCs/>
          <w:sz w:val="30"/>
          <w:szCs w:val="30"/>
        </w:rPr>
        <w:t>Компетенции, освоение которых проверяется государственным экзаменом</w:t>
      </w:r>
      <w:bookmarkEnd w:id="12"/>
    </w:p>
    <w:p w14:paraId="5297389B" w14:textId="36FD1EAF" w:rsidR="00FA6C12" w:rsidRDefault="00FA6C12" w:rsidP="00FA6C12">
      <w:pPr>
        <w:pStyle w:val="24"/>
        <w:shd w:val="clear" w:color="auto" w:fill="auto"/>
        <w:spacing w:line="240" w:lineRule="auto"/>
        <w:ind w:left="1080" w:firstLine="0"/>
        <w:outlineLvl w:val="1"/>
        <w:rPr>
          <w:b/>
          <w:bCs/>
          <w:sz w:val="30"/>
          <w:szCs w:val="30"/>
        </w:rPr>
      </w:pPr>
    </w:p>
    <w:p w14:paraId="278EE52F" w14:textId="77777777" w:rsidR="00FA6C12" w:rsidRPr="00A233C4" w:rsidRDefault="00FA6C12" w:rsidP="00FA6C12">
      <w:pPr>
        <w:pStyle w:val="24"/>
        <w:shd w:val="clear" w:color="auto" w:fill="auto"/>
        <w:spacing w:line="240" w:lineRule="auto"/>
        <w:ind w:left="1080" w:firstLine="0"/>
        <w:outlineLvl w:val="1"/>
        <w:rPr>
          <w:b/>
          <w:bCs/>
          <w:sz w:val="30"/>
          <w:szCs w:val="30"/>
        </w:rPr>
      </w:pPr>
    </w:p>
    <w:p w14:paraId="09E61CF6" w14:textId="6D86BC06"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bookmarkStart w:id="13" w:name="_Hlk88142101"/>
      <w:r w:rsidRPr="00A233C4">
        <w:rPr>
          <w:rFonts w:ascii="Times New Roman" w:eastAsia="Times New Roman" w:hAnsi="Times New Roman" w:cs="Times New Roman"/>
          <w:color w:val="auto"/>
          <w:sz w:val="30"/>
          <w:szCs w:val="30"/>
          <w:lang w:bidi="ar-SA"/>
        </w:rPr>
        <w:t>Способен анализировать и решать стратегические задачи, направленные на развитие ценностей гражданского демократического общества, обеспечение социальной справедливости, решение мировоззренческих, социально и личностно значимых проблем на основе междисциплинарных и инновационных подходов;</w:t>
      </w:r>
      <w:r w:rsidRPr="00A233C4">
        <w:rPr>
          <w:rFonts w:ascii="Times New Roman" w:eastAsia="Calibri" w:hAnsi="Times New Roman" w:cs="Times New Roman"/>
          <w:color w:val="auto"/>
          <w:sz w:val="30"/>
          <w:szCs w:val="30"/>
          <w:lang w:eastAsia="en-US" w:bidi="ar-SA"/>
        </w:rPr>
        <w:t xml:space="preserve"> (ОК-1);</w:t>
      </w:r>
      <w:bookmarkEnd w:id="13"/>
    </w:p>
    <w:p w14:paraId="5BF1BDAA"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bookmarkStart w:id="14" w:name="_Hlk88142152"/>
      <w:r w:rsidRPr="00A233C4">
        <w:rPr>
          <w:rFonts w:ascii="Times New Roman" w:eastAsia="Times New Roman" w:hAnsi="Times New Roman" w:cs="Times New Roman"/>
          <w:color w:val="auto"/>
          <w:sz w:val="30"/>
          <w:szCs w:val="30"/>
          <w:lang w:bidi="ar-SA"/>
        </w:rPr>
        <w:t>Способен вести профессиональные дискуссии на уровне профильных и смежных отраслей на государственном, официальном и на одном из иностранных языков;</w:t>
      </w:r>
      <w:r w:rsidRPr="00A233C4">
        <w:rPr>
          <w:rFonts w:ascii="Times New Roman" w:eastAsia="Calibri" w:hAnsi="Times New Roman" w:cs="Times New Roman"/>
          <w:color w:val="auto"/>
          <w:sz w:val="30"/>
          <w:szCs w:val="30"/>
          <w:lang w:eastAsia="en-US" w:bidi="ar-SA"/>
        </w:rPr>
        <w:t xml:space="preserve"> (ИК-1);</w:t>
      </w:r>
    </w:p>
    <w:p w14:paraId="64061AB7"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производить новые знания с использованием информационных технологий и больших данных для применения в инновационной и научной деятельности;</w:t>
      </w:r>
      <w:r w:rsidRPr="00A233C4">
        <w:rPr>
          <w:rFonts w:ascii="Times New Roman" w:eastAsia="Calibri" w:hAnsi="Times New Roman" w:cs="Times New Roman"/>
          <w:color w:val="auto"/>
          <w:sz w:val="30"/>
          <w:szCs w:val="30"/>
          <w:lang w:eastAsia="en-US" w:bidi="ar-SA"/>
        </w:rPr>
        <w:t xml:space="preserve"> (ИК-2);</w:t>
      </w:r>
    </w:p>
    <w:p w14:paraId="67BE1E0C" w14:textId="7FC84DB6"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использовать предпринимательские знания и навыки в профессиональной деятельности;</w:t>
      </w:r>
      <w:r w:rsidRPr="00A233C4">
        <w:rPr>
          <w:rFonts w:ascii="Times New Roman" w:eastAsia="Calibri" w:hAnsi="Times New Roman" w:cs="Times New Roman"/>
          <w:color w:val="auto"/>
          <w:sz w:val="30"/>
          <w:szCs w:val="30"/>
          <w:lang w:eastAsia="en-US" w:bidi="ar-SA"/>
        </w:rPr>
        <w:t xml:space="preserve"> (ИК-3)</w:t>
      </w:r>
      <w:bookmarkEnd w:id="14"/>
    </w:p>
    <w:p w14:paraId="15FA3B0B" w14:textId="5FBC64A3"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bookmarkStart w:id="15" w:name="_Hlk88142193"/>
      <w:r w:rsidRPr="00A233C4">
        <w:rPr>
          <w:rFonts w:ascii="Times New Roman" w:eastAsia="Times New Roman" w:hAnsi="Times New Roman" w:cs="Times New Roman"/>
          <w:color w:val="auto"/>
          <w:sz w:val="30"/>
          <w:szCs w:val="30"/>
          <w:lang w:bidi="ar-SA"/>
        </w:rPr>
        <w:t>Способен организовать деятельность экспертных/ профессиональных групп/ организаций для достижения целей</w:t>
      </w:r>
      <w:r w:rsidRPr="00A233C4">
        <w:rPr>
          <w:rFonts w:ascii="Times New Roman" w:eastAsia="Calibri" w:hAnsi="Times New Roman" w:cs="Times New Roman"/>
          <w:color w:val="auto"/>
          <w:sz w:val="30"/>
          <w:szCs w:val="30"/>
          <w:lang w:eastAsia="en-US" w:bidi="ar-SA"/>
        </w:rPr>
        <w:t xml:space="preserve"> (СЛК-1);</w:t>
      </w:r>
      <w:bookmarkEnd w:id="15"/>
      <w:r w:rsidRPr="00A233C4">
        <w:rPr>
          <w:rFonts w:ascii="Times New Roman" w:eastAsia="Calibri" w:hAnsi="Times New Roman" w:cs="Times New Roman"/>
          <w:b/>
          <w:bCs/>
          <w:i/>
          <w:iCs/>
          <w:color w:val="auto"/>
          <w:sz w:val="30"/>
          <w:szCs w:val="30"/>
          <w:lang w:eastAsia="en-US" w:bidi="ar-SA"/>
        </w:rPr>
        <w:t xml:space="preserve"> </w:t>
      </w:r>
    </w:p>
    <w:p w14:paraId="3BB7C148" w14:textId="2F8F073F"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bookmarkStart w:id="16" w:name="_Hlk88143283"/>
      <w:bookmarkStart w:id="17" w:name="_Hlk88142245"/>
      <w:r w:rsidRPr="00A233C4">
        <w:rPr>
          <w:rFonts w:ascii="Times New Roman" w:eastAsia="Times New Roman" w:hAnsi="Times New Roman" w:cs="Times New Roman"/>
          <w:color w:val="auto"/>
          <w:sz w:val="30"/>
          <w:szCs w:val="30"/>
          <w:lang w:bidi="ar-SA"/>
        </w:rPr>
        <w:t>Способен использовать фундаментальные общеинженерные знания;</w:t>
      </w:r>
      <w:r w:rsidRPr="00A233C4">
        <w:rPr>
          <w:rFonts w:ascii="Times New Roman" w:eastAsia="Calibri" w:hAnsi="Times New Roman" w:cs="Times New Roman"/>
          <w:color w:val="auto"/>
          <w:sz w:val="30"/>
          <w:szCs w:val="30"/>
          <w:lang w:eastAsia="en-US" w:bidi="ar-SA"/>
        </w:rPr>
        <w:t xml:space="preserve"> (ПК-1);</w:t>
      </w:r>
    </w:p>
    <w:p w14:paraId="137EA80C"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критически осмысливать накопленный опыт, изменять при необходимости специальность своей профессиональной деятельности;</w:t>
      </w:r>
      <w:r w:rsidRPr="00A233C4">
        <w:rPr>
          <w:rFonts w:ascii="Times New Roman" w:eastAsia="Calibri" w:hAnsi="Times New Roman" w:cs="Times New Roman"/>
          <w:color w:val="auto"/>
          <w:sz w:val="30"/>
          <w:szCs w:val="30"/>
          <w:lang w:eastAsia="en-US" w:bidi="ar-SA"/>
        </w:rPr>
        <w:t xml:space="preserve"> (ПК- 2);</w:t>
      </w:r>
    </w:p>
    <w:p w14:paraId="7D01935F"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val="ky-KG" w:bidi="ar-SA"/>
        </w:rPr>
        <w:t>Способен осознавать социальную значимость своей будущей профессии;</w:t>
      </w:r>
      <w:r w:rsidRPr="00A233C4">
        <w:rPr>
          <w:rFonts w:ascii="Times New Roman" w:eastAsia="Calibri" w:hAnsi="Times New Roman" w:cs="Times New Roman"/>
          <w:color w:val="auto"/>
          <w:sz w:val="30"/>
          <w:szCs w:val="30"/>
          <w:lang w:eastAsia="en-US" w:bidi="ar-SA"/>
        </w:rPr>
        <w:t xml:space="preserve"> (ПК- 3);</w:t>
      </w:r>
    </w:p>
    <w:p w14:paraId="407F9A80"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сочетать теорию и практику для решения инженерных задач;</w:t>
      </w:r>
      <w:r w:rsidRPr="00A233C4">
        <w:rPr>
          <w:rFonts w:ascii="Times New Roman" w:eastAsia="Calibri" w:hAnsi="Times New Roman" w:cs="Times New Roman"/>
          <w:color w:val="auto"/>
          <w:sz w:val="30"/>
          <w:szCs w:val="30"/>
          <w:lang w:eastAsia="en-US" w:bidi="ar-SA"/>
        </w:rPr>
        <w:t xml:space="preserve"> (ПК-4);</w:t>
      </w:r>
    </w:p>
    <w:p w14:paraId="7A56E50E"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применять в практической деятельности принципы рационального использования природных ресурсов и защиты окружающей среды;</w:t>
      </w:r>
      <w:r w:rsidRPr="00A233C4">
        <w:rPr>
          <w:rFonts w:ascii="Times New Roman" w:eastAsia="Calibri" w:hAnsi="Times New Roman" w:cs="Times New Roman"/>
          <w:color w:val="auto"/>
          <w:sz w:val="30"/>
          <w:szCs w:val="30"/>
          <w:lang w:eastAsia="en-US" w:bidi="ar-SA"/>
        </w:rPr>
        <w:t xml:space="preserve"> (ПК-5);</w:t>
      </w:r>
    </w:p>
    <w:p w14:paraId="729E5201"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использовать нормативные правовые документы в своей профессиональной деятельности;</w:t>
      </w:r>
      <w:r w:rsidRPr="00A233C4">
        <w:rPr>
          <w:rFonts w:ascii="Times New Roman" w:eastAsia="Calibri" w:hAnsi="Times New Roman" w:cs="Times New Roman"/>
          <w:color w:val="auto"/>
          <w:sz w:val="30"/>
          <w:szCs w:val="30"/>
          <w:lang w:eastAsia="en-US" w:bidi="ar-SA"/>
        </w:rPr>
        <w:t xml:space="preserve"> (ПК-6);</w:t>
      </w:r>
    </w:p>
    <w:p w14:paraId="6E85DD87" w14:textId="57D9818A"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следовать метрологическим нормам и правилам, выполнять требования</w:t>
      </w:r>
      <w:r w:rsidRPr="00A233C4">
        <w:rPr>
          <w:rFonts w:ascii="Times New Roman" w:eastAsia="Times New Roman" w:hAnsi="Times New Roman" w:cs="Times New Roman"/>
          <w:color w:val="auto"/>
          <w:sz w:val="30"/>
          <w:szCs w:val="30"/>
          <w:lang w:val="ky-KG" w:bidi="ar-SA"/>
        </w:rPr>
        <w:t xml:space="preserve"> национальных и международных стандартов в области профессиональной деятельности;</w:t>
      </w:r>
      <w:r w:rsidRPr="00A233C4">
        <w:rPr>
          <w:rFonts w:ascii="Times New Roman" w:eastAsia="Calibri" w:hAnsi="Times New Roman" w:cs="Times New Roman"/>
          <w:color w:val="auto"/>
          <w:sz w:val="30"/>
          <w:szCs w:val="30"/>
          <w:lang w:eastAsia="en-US" w:bidi="ar-SA"/>
        </w:rPr>
        <w:t xml:space="preserve"> (ПК-7);</w:t>
      </w:r>
      <w:bookmarkEnd w:id="16"/>
      <w:bookmarkEnd w:id="17"/>
    </w:p>
    <w:p w14:paraId="20907796" w14:textId="3C490F15" w:rsidR="009D7460" w:rsidRPr="00A233C4" w:rsidRDefault="009D7460" w:rsidP="004C2DEE">
      <w:pPr>
        <w:pStyle w:val="a6"/>
        <w:widowControl/>
        <w:numPr>
          <w:ilvl w:val="0"/>
          <w:numId w:val="11"/>
        </w:numPr>
        <w:jc w:val="both"/>
        <w:rPr>
          <w:rFonts w:ascii="Times New Roman" w:eastAsia="Arial Unicode MS" w:hAnsi="Times New Roman" w:cs="Times New Roman"/>
          <w:sz w:val="30"/>
          <w:szCs w:val="30"/>
        </w:rPr>
      </w:pPr>
      <w:bookmarkStart w:id="18" w:name="_Hlk88141794"/>
      <w:bookmarkStart w:id="19" w:name="_Hlk88142281"/>
      <w:r w:rsidRPr="00A233C4">
        <w:rPr>
          <w:rFonts w:ascii="Times New Roman" w:eastAsia="Times New Roman" w:hAnsi="Times New Roman" w:cs="Times New Roman"/>
          <w:color w:val="auto"/>
          <w:sz w:val="30"/>
          <w:szCs w:val="30"/>
          <w:lang w:bidi="ar-SA"/>
        </w:rPr>
        <w:t>Способен осуществлять и корректировать технологические процессы в геологической разведке;</w:t>
      </w:r>
      <w:r w:rsidRPr="00A233C4">
        <w:rPr>
          <w:rFonts w:ascii="Times New Roman" w:eastAsia="Arial Unicode MS" w:hAnsi="Times New Roman" w:cs="Times New Roman"/>
          <w:sz w:val="30"/>
          <w:szCs w:val="30"/>
        </w:rPr>
        <w:t xml:space="preserve"> (ПК-8);</w:t>
      </w:r>
    </w:p>
    <w:p w14:paraId="61486C90" w14:textId="0F02FA74" w:rsidR="009D7460" w:rsidRPr="00A233C4" w:rsidRDefault="009D7460" w:rsidP="004C2DEE">
      <w:pPr>
        <w:pStyle w:val="a6"/>
        <w:widowControl/>
        <w:numPr>
          <w:ilvl w:val="0"/>
          <w:numId w:val="11"/>
        </w:numPr>
        <w:jc w:val="both"/>
        <w:rPr>
          <w:rFonts w:ascii="Times New Roman" w:eastAsia="Arial Unicode MS" w:hAnsi="Times New Roman" w:cs="Times New Roman"/>
          <w:sz w:val="30"/>
          <w:szCs w:val="30"/>
        </w:rPr>
      </w:pPr>
      <w:r w:rsidRPr="00A233C4">
        <w:rPr>
          <w:rFonts w:ascii="Times New Roman" w:eastAsia="Times New Roman" w:hAnsi="Times New Roman" w:cs="Times New Roman"/>
          <w:color w:val="auto"/>
          <w:sz w:val="30"/>
          <w:szCs w:val="30"/>
          <w:lang w:bidi="ar-SA"/>
        </w:rPr>
        <w:t>Способен выявлять объекты для улучшения в технике и технологии;</w:t>
      </w:r>
      <w:r w:rsidRPr="00A233C4">
        <w:rPr>
          <w:rFonts w:ascii="Times New Roman" w:eastAsia="Arial Unicode MS" w:hAnsi="Times New Roman" w:cs="Times New Roman"/>
          <w:sz w:val="30"/>
          <w:szCs w:val="30"/>
        </w:rPr>
        <w:t xml:space="preserve"> (ПК-9); </w:t>
      </w:r>
    </w:p>
    <w:p w14:paraId="3279BD8F" w14:textId="0CF58826" w:rsidR="009D7460" w:rsidRPr="00A233C4" w:rsidRDefault="009D7460" w:rsidP="004C2DEE">
      <w:pPr>
        <w:pStyle w:val="a6"/>
        <w:widowControl/>
        <w:numPr>
          <w:ilvl w:val="0"/>
          <w:numId w:val="11"/>
        </w:numPr>
        <w:jc w:val="both"/>
        <w:rPr>
          <w:rFonts w:ascii="Times New Roman" w:eastAsia="Calibri" w:hAnsi="Times New Roman" w:cs="Times New Roman"/>
          <w:b/>
          <w:bCs/>
          <w:i/>
          <w:iCs/>
          <w:color w:val="auto"/>
          <w:sz w:val="30"/>
          <w:szCs w:val="30"/>
          <w:lang w:eastAsia="en-US" w:bidi="ar-SA"/>
        </w:rPr>
      </w:pPr>
      <w:r w:rsidRPr="00A233C4">
        <w:rPr>
          <w:rFonts w:ascii="Times New Roman" w:eastAsia="Times New Roman" w:hAnsi="Times New Roman" w:cs="Times New Roman"/>
          <w:color w:val="auto"/>
          <w:sz w:val="30"/>
          <w:szCs w:val="30"/>
          <w:lang w:bidi="ar-SA"/>
        </w:rPr>
        <w:lastRenderedPageBreak/>
        <w:t>Способен осуществлять выбор технологические режимы разведки для различных геологических условий с учетом их сложности, а также охраны окружающей среды;</w:t>
      </w:r>
      <w:r w:rsidRPr="00A233C4">
        <w:rPr>
          <w:rFonts w:ascii="Times New Roman" w:eastAsia="Arial Unicode MS" w:hAnsi="Times New Roman" w:cs="Times New Roman"/>
          <w:sz w:val="30"/>
          <w:szCs w:val="30"/>
        </w:rPr>
        <w:t xml:space="preserve"> (ПК-10);</w:t>
      </w:r>
    </w:p>
    <w:p w14:paraId="1150122E"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bookmarkStart w:id="20" w:name="_Hlk88141825"/>
      <w:bookmarkStart w:id="21" w:name="_Hlk88142311"/>
      <w:bookmarkEnd w:id="18"/>
      <w:bookmarkEnd w:id="19"/>
      <w:r w:rsidRPr="00A233C4">
        <w:rPr>
          <w:rFonts w:ascii="Times New Roman" w:eastAsia="Times New Roman" w:hAnsi="Times New Roman" w:cs="Times New Roman"/>
          <w:color w:val="auto"/>
          <w:sz w:val="30"/>
          <w:szCs w:val="30"/>
          <w:lang w:bidi="ar-SA"/>
        </w:rPr>
        <w:t>Способен применять методы технико-экономического анализа;</w:t>
      </w:r>
      <w:r w:rsidRPr="00A233C4">
        <w:rPr>
          <w:rFonts w:ascii="Times New Roman" w:eastAsia="Calibri" w:hAnsi="Times New Roman" w:cs="Times New Roman"/>
          <w:color w:val="auto"/>
          <w:sz w:val="30"/>
          <w:szCs w:val="30"/>
          <w:lang w:eastAsia="en-US" w:bidi="ar-SA"/>
        </w:rPr>
        <w:t xml:space="preserve"> (ПК-11);</w:t>
      </w:r>
    </w:p>
    <w:p w14:paraId="47D62AE1"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использовать принципы производственного менеджмента и управления персоналом;</w:t>
      </w:r>
      <w:r w:rsidRPr="00A233C4">
        <w:rPr>
          <w:rFonts w:ascii="Times New Roman" w:eastAsia="Calibri" w:hAnsi="Times New Roman" w:cs="Times New Roman"/>
          <w:color w:val="auto"/>
          <w:sz w:val="30"/>
          <w:szCs w:val="30"/>
          <w:lang w:eastAsia="en-US" w:bidi="ar-SA"/>
        </w:rPr>
        <w:t xml:space="preserve"> (ПК-12);</w:t>
      </w:r>
    </w:p>
    <w:p w14:paraId="7E37CE1B"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использовать организационно-правовые основы управленческой и предпринимательской деятельности;</w:t>
      </w:r>
      <w:r w:rsidRPr="00A233C4">
        <w:rPr>
          <w:rFonts w:ascii="Times New Roman" w:eastAsia="Calibri" w:hAnsi="Times New Roman" w:cs="Times New Roman"/>
          <w:color w:val="auto"/>
          <w:sz w:val="30"/>
          <w:szCs w:val="30"/>
          <w:lang w:eastAsia="en-US" w:bidi="ar-SA"/>
        </w:rPr>
        <w:t xml:space="preserve"> (ПК-13);</w:t>
      </w:r>
    </w:p>
    <w:p w14:paraId="7435BE21" w14:textId="4274E209"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 xml:space="preserve">Способен организовывать работу коллектива для достижения поставленной </w:t>
      </w:r>
      <w:proofErr w:type="gramStart"/>
      <w:r w:rsidRPr="00A233C4">
        <w:rPr>
          <w:rFonts w:ascii="Times New Roman" w:eastAsia="Times New Roman" w:hAnsi="Times New Roman" w:cs="Times New Roman"/>
          <w:color w:val="auto"/>
          <w:sz w:val="30"/>
          <w:szCs w:val="30"/>
          <w:lang w:bidi="ar-SA"/>
        </w:rPr>
        <w:t>цели ;</w:t>
      </w:r>
      <w:proofErr w:type="gramEnd"/>
      <w:r w:rsidRPr="00A233C4">
        <w:rPr>
          <w:rFonts w:ascii="Times New Roman" w:eastAsia="Calibri" w:hAnsi="Times New Roman" w:cs="Times New Roman"/>
          <w:color w:val="auto"/>
          <w:sz w:val="30"/>
          <w:szCs w:val="30"/>
          <w:lang w:eastAsia="en-US" w:bidi="ar-SA"/>
        </w:rPr>
        <w:t xml:space="preserve"> (ПК-14);</w:t>
      </w:r>
      <w:bookmarkStart w:id="22" w:name="_Hlk88141865"/>
      <w:bookmarkEnd w:id="20"/>
    </w:p>
    <w:p w14:paraId="4CCBFE8F"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Calibri" w:hAnsi="Times New Roman" w:cs="Times New Roman"/>
          <w:color w:val="auto"/>
          <w:sz w:val="30"/>
          <w:szCs w:val="30"/>
          <w:lang w:eastAsia="en-US" w:bidi="ar-SA"/>
        </w:rPr>
        <w:t>Способен выбирать методы исследования, планировать и проводить необходимые эксперименты, интерпретировать результаты и делать выводы; (ПК-15);</w:t>
      </w:r>
    </w:p>
    <w:p w14:paraId="48F1967B"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 xml:space="preserve">Способен использовать основные понятия, </w:t>
      </w:r>
      <w:proofErr w:type="gramStart"/>
      <w:r w:rsidRPr="00A233C4">
        <w:rPr>
          <w:rFonts w:ascii="Times New Roman" w:eastAsia="Times New Roman" w:hAnsi="Times New Roman" w:cs="Times New Roman"/>
          <w:color w:val="auto"/>
          <w:sz w:val="30"/>
          <w:szCs w:val="30"/>
          <w:lang w:bidi="ar-SA"/>
        </w:rPr>
        <w:t>законы  геологии</w:t>
      </w:r>
      <w:proofErr w:type="gramEnd"/>
      <w:r w:rsidRPr="00A233C4">
        <w:rPr>
          <w:rFonts w:ascii="Times New Roman" w:eastAsia="Times New Roman" w:hAnsi="Times New Roman" w:cs="Times New Roman"/>
          <w:color w:val="auto"/>
          <w:sz w:val="30"/>
          <w:szCs w:val="30"/>
          <w:lang w:bidi="ar-SA"/>
        </w:rPr>
        <w:t>, геофизики, бурении гидрогеологии, а также нефти и газа;</w:t>
      </w:r>
      <w:r w:rsidRPr="00A233C4">
        <w:rPr>
          <w:rFonts w:ascii="Times New Roman" w:eastAsia="Calibri" w:hAnsi="Times New Roman" w:cs="Times New Roman"/>
          <w:color w:val="auto"/>
          <w:sz w:val="30"/>
          <w:szCs w:val="30"/>
          <w:lang w:eastAsia="en-US" w:bidi="ar-SA"/>
        </w:rPr>
        <w:t xml:space="preserve"> (ПК-16);</w:t>
      </w:r>
    </w:p>
    <w:p w14:paraId="7726C10D"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выбирать и применять соответствующие методы моделирования геологических, геофизических и технологических процессов;</w:t>
      </w:r>
      <w:r w:rsidRPr="00A233C4">
        <w:rPr>
          <w:rFonts w:ascii="Times New Roman" w:eastAsia="Calibri" w:hAnsi="Times New Roman" w:cs="Times New Roman"/>
          <w:color w:val="auto"/>
          <w:sz w:val="30"/>
          <w:szCs w:val="30"/>
          <w:lang w:eastAsia="en-US" w:bidi="ar-SA"/>
        </w:rPr>
        <w:t xml:space="preserve"> (ПК-17);</w:t>
      </w:r>
    </w:p>
    <w:p w14:paraId="4DBD2824"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выполнять элементы проектов;</w:t>
      </w:r>
      <w:r w:rsidRPr="00A233C4">
        <w:rPr>
          <w:rFonts w:ascii="Times New Roman" w:eastAsia="Calibri" w:hAnsi="Times New Roman" w:cs="Times New Roman"/>
          <w:color w:val="auto"/>
          <w:sz w:val="30"/>
          <w:szCs w:val="30"/>
          <w:lang w:eastAsia="en-US" w:bidi="ar-SA"/>
        </w:rPr>
        <w:t xml:space="preserve"> (ПК-18);</w:t>
      </w:r>
    </w:p>
    <w:p w14:paraId="6CB9CD49"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использовать стандартные программные средства при проектировании;</w:t>
      </w:r>
      <w:r w:rsidRPr="00A233C4">
        <w:rPr>
          <w:rFonts w:ascii="Times New Roman" w:eastAsia="Calibri" w:hAnsi="Times New Roman" w:cs="Times New Roman"/>
          <w:color w:val="auto"/>
          <w:sz w:val="30"/>
          <w:szCs w:val="30"/>
          <w:lang w:eastAsia="en-US" w:bidi="ar-SA"/>
        </w:rPr>
        <w:t xml:space="preserve"> (ПК-19);</w:t>
      </w:r>
    </w:p>
    <w:p w14:paraId="2F054C0D" w14:textId="77777777" w:rsidR="009D7460" w:rsidRPr="00A233C4" w:rsidRDefault="009D7460" w:rsidP="004C2DEE">
      <w:pPr>
        <w:pStyle w:val="a6"/>
        <w:widowControl/>
        <w:numPr>
          <w:ilvl w:val="0"/>
          <w:numId w:val="11"/>
        </w:numPr>
        <w:jc w:val="both"/>
        <w:rPr>
          <w:rFonts w:ascii="Times New Roman" w:eastAsia="Calibri" w:hAnsi="Times New Roman" w:cs="Times New Roman"/>
          <w:color w:val="auto"/>
          <w:sz w:val="30"/>
          <w:szCs w:val="30"/>
          <w:lang w:eastAsia="en-US" w:bidi="ar-SA"/>
        </w:rPr>
      </w:pPr>
      <w:r w:rsidRPr="00A233C4">
        <w:rPr>
          <w:rFonts w:ascii="Times New Roman" w:eastAsia="Times New Roman" w:hAnsi="Times New Roman" w:cs="Times New Roman"/>
          <w:color w:val="auto"/>
          <w:sz w:val="30"/>
          <w:szCs w:val="30"/>
          <w:lang w:bidi="ar-SA"/>
        </w:rPr>
        <w:t>Способен обосновывать выбор оборудования для осуществления технологических процессов.</w:t>
      </w:r>
      <w:r w:rsidRPr="00A233C4">
        <w:rPr>
          <w:rFonts w:ascii="Times New Roman" w:eastAsia="Calibri" w:hAnsi="Times New Roman" w:cs="Times New Roman"/>
          <w:color w:val="auto"/>
          <w:sz w:val="30"/>
          <w:szCs w:val="30"/>
          <w:lang w:eastAsia="en-US" w:bidi="ar-SA"/>
        </w:rPr>
        <w:t xml:space="preserve"> (ПК-20).</w:t>
      </w:r>
    </w:p>
    <w:p w14:paraId="7943632A" w14:textId="77777777" w:rsidR="009D7460" w:rsidRPr="009D7460" w:rsidRDefault="009D7460" w:rsidP="00A233C4">
      <w:pPr>
        <w:widowControl/>
        <w:ind w:left="567"/>
        <w:rPr>
          <w:rFonts w:ascii="Times New Roman" w:eastAsia="Calibri" w:hAnsi="Times New Roman" w:cs="Times New Roman"/>
          <w:color w:val="auto"/>
          <w:sz w:val="30"/>
          <w:szCs w:val="30"/>
          <w:lang w:eastAsia="en-US" w:bidi="ar-SA"/>
        </w:rPr>
      </w:pPr>
    </w:p>
    <w:bookmarkEnd w:id="21"/>
    <w:bookmarkEnd w:id="22"/>
    <w:p w14:paraId="3697268E" w14:textId="77777777" w:rsidR="009D7460" w:rsidRPr="00A233C4" w:rsidRDefault="009D7460" w:rsidP="00A233C4">
      <w:pPr>
        <w:pStyle w:val="24"/>
        <w:shd w:val="clear" w:color="auto" w:fill="auto"/>
        <w:spacing w:line="240" w:lineRule="auto"/>
        <w:ind w:firstLine="780"/>
        <w:rPr>
          <w:sz w:val="30"/>
          <w:szCs w:val="30"/>
        </w:rPr>
      </w:pPr>
    </w:p>
    <w:p w14:paraId="76CF16D9" w14:textId="4CCCE793" w:rsidR="00C46048" w:rsidRDefault="002F4217" w:rsidP="004C2DEE">
      <w:pPr>
        <w:pStyle w:val="Default"/>
        <w:numPr>
          <w:ilvl w:val="0"/>
          <w:numId w:val="5"/>
        </w:numPr>
        <w:outlineLvl w:val="0"/>
        <w:rPr>
          <w:b/>
          <w:bCs/>
          <w:sz w:val="30"/>
          <w:szCs w:val="30"/>
        </w:rPr>
      </w:pPr>
      <w:bookmarkStart w:id="23" w:name="_Toc131670675"/>
      <w:bookmarkStart w:id="24" w:name="_Hlk89342619"/>
      <w:r w:rsidRPr="00A233C4">
        <w:rPr>
          <w:b/>
          <w:bCs/>
          <w:sz w:val="30"/>
          <w:szCs w:val="30"/>
        </w:rPr>
        <w:t>Форма проведения государственного экзамена</w:t>
      </w:r>
      <w:bookmarkEnd w:id="23"/>
      <w:r w:rsidRPr="00A233C4">
        <w:rPr>
          <w:b/>
          <w:bCs/>
          <w:sz w:val="30"/>
          <w:szCs w:val="30"/>
        </w:rPr>
        <w:t xml:space="preserve"> </w:t>
      </w:r>
      <w:bookmarkEnd w:id="24"/>
    </w:p>
    <w:p w14:paraId="47046E9C" w14:textId="3C19F7DD" w:rsidR="00FA6C12" w:rsidRDefault="00FA6C12" w:rsidP="00FA6C12">
      <w:pPr>
        <w:pStyle w:val="Default"/>
        <w:ind w:left="720"/>
        <w:outlineLvl w:val="0"/>
        <w:rPr>
          <w:b/>
          <w:bCs/>
          <w:sz w:val="30"/>
          <w:szCs w:val="30"/>
        </w:rPr>
      </w:pPr>
    </w:p>
    <w:p w14:paraId="4B46B2D3" w14:textId="77777777" w:rsidR="00FA6C12" w:rsidRPr="00A233C4" w:rsidRDefault="00FA6C12" w:rsidP="00FA6C12">
      <w:pPr>
        <w:pStyle w:val="Default"/>
        <w:ind w:left="720"/>
        <w:outlineLvl w:val="0"/>
        <w:rPr>
          <w:b/>
          <w:bCs/>
          <w:sz w:val="30"/>
          <w:szCs w:val="30"/>
        </w:rPr>
      </w:pPr>
    </w:p>
    <w:p w14:paraId="22E7E46B" w14:textId="0CF61930" w:rsidR="00C46048" w:rsidRPr="00A233C4" w:rsidRDefault="002F4217" w:rsidP="00B655E7">
      <w:pPr>
        <w:pStyle w:val="Default"/>
        <w:ind w:firstLine="708"/>
        <w:jc w:val="both"/>
        <w:rPr>
          <w:sz w:val="30"/>
          <w:szCs w:val="30"/>
        </w:rPr>
      </w:pPr>
      <w:r w:rsidRPr="00A233C4">
        <w:rPr>
          <w:sz w:val="30"/>
          <w:szCs w:val="30"/>
        </w:rPr>
        <w:t xml:space="preserve">Государственный экзамен по </w:t>
      </w:r>
      <w:r w:rsidR="007B2842" w:rsidRPr="00A233C4">
        <w:rPr>
          <w:sz w:val="30"/>
          <w:szCs w:val="30"/>
          <w:lang w:val="ky-KG"/>
        </w:rPr>
        <w:t xml:space="preserve">специальности </w:t>
      </w:r>
      <w:r w:rsidRPr="00A233C4">
        <w:rPr>
          <w:sz w:val="30"/>
          <w:szCs w:val="30"/>
        </w:rPr>
        <w:t xml:space="preserve"> </w:t>
      </w:r>
      <w:r w:rsidR="007B2842" w:rsidRPr="00A233C4">
        <w:rPr>
          <w:sz w:val="30"/>
          <w:szCs w:val="30"/>
          <w:lang w:val="ky-KG"/>
        </w:rPr>
        <w:t>630002</w:t>
      </w:r>
      <w:r w:rsidR="007B2842" w:rsidRPr="00A233C4">
        <w:rPr>
          <w:sz w:val="30"/>
          <w:szCs w:val="30"/>
        </w:rPr>
        <w:t xml:space="preserve"> </w:t>
      </w:r>
      <w:r w:rsidR="007B2842" w:rsidRPr="00A233C4">
        <w:rPr>
          <w:sz w:val="30"/>
          <w:szCs w:val="30"/>
          <w:lang w:val="ky-KG"/>
        </w:rPr>
        <w:t xml:space="preserve">“Технология и техника разведки месторождений полезных ископаемых” </w:t>
      </w:r>
      <w:r w:rsidRPr="00A233C4">
        <w:rPr>
          <w:sz w:val="30"/>
          <w:szCs w:val="30"/>
        </w:rPr>
        <w:t xml:space="preserve"> носит комплексный характер и включает вопросы по </w:t>
      </w:r>
      <w:proofErr w:type="spellStart"/>
      <w:r w:rsidR="00C46048" w:rsidRPr="00A233C4">
        <w:rPr>
          <w:sz w:val="30"/>
          <w:szCs w:val="30"/>
        </w:rPr>
        <w:t>соответствующи</w:t>
      </w:r>
      <w:proofErr w:type="spellEnd"/>
      <w:r w:rsidR="00C46048" w:rsidRPr="00A233C4">
        <w:rPr>
          <w:sz w:val="30"/>
          <w:szCs w:val="30"/>
          <w:lang w:val="ky-KG"/>
        </w:rPr>
        <w:t>м</w:t>
      </w:r>
      <w:r w:rsidR="00C46048" w:rsidRPr="00A233C4">
        <w:rPr>
          <w:sz w:val="30"/>
          <w:szCs w:val="30"/>
        </w:rPr>
        <w:t xml:space="preserve"> </w:t>
      </w:r>
      <w:r w:rsidRPr="00A233C4">
        <w:rPr>
          <w:sz w:val="30"/>
          <w:szCs w:val="30"/>
        </w:rPr>
        <w:t xml:space="preserve">дисциплинам. </w:t>
      </w:r>
      <w:r w:rsidR="00C46048" w:rsidRPr="00A233C4">
        <w:rPr>
          <w:sz w:val="30"/>
          <w:szCs w:val="30"/>
        </w:rPr>
        <w:t>Экзаменационные билеты состоят из теоретических вопросов</w:t>
      </w:r>
      <w:r w:rsidR="00B655E7">
        <w:rPr>
          <w:sz w:val="30"/>
          <w:szCs w:val="30"/>
        </w:rPr>
        <w:t xml:space="preserve"> и</w:t>
      </w:r>
      <w:r w:rsidR="00C46048" w:rsidRPr="00A233C4">
        <w:rPr>
          <w:sz w:val="30"/>
          <w:szCs w:val="30"/>
        </w:rPr>
        <w:t xml:space="preserve"> составляются преподавателями кафедр соответствующих дисциплин. Экзаменационные билеты составляются в строгом соответствии с действующими учебными программами, рассматриваются на заседаниях кафедры и утверждаются заведующим кафедрой. </w:t>
      </w:r>
    </w:p>
    <w:p w14:paraId="5367EF0B" w14:textId="3440B962" w:rsidR="00C46048" w:rsidRPr="00A233C4" w:rsidRDefault="00C46048" w:rsidP="00A233C4">
      <w:pPr>
        <w:pStyle w:val="Default"/>
        <w:jc w:val="both"/>
        <w:rPr>
          <w:sz w:val="30"/>
          <w:szCs w:val="30"/>
        </w:rPr>
      </w:pPr>
      <w:r w:rsidRPr="00A233C4">
        <w:rPr>
          <w:sz w:val="30"/>
          <w:szCs w:val="30"/>
        </w:rPr>
        <w:t>Содержание экзаменационных билетов по дисциплинам, выносимых на государственный экзамен, до сведения студентов не доводятся.</w:t>
      </w:r>
    </w:p>
    <w:p w14:paraId="678F87B3" w14:textId="19E4A060" w:rsidR="002F4217" w:rsidRPr="00A233C4" w:rsidRDefault="002F4217" w:rsidP="00B655E7">
      <w:pPr>
        <w:pStyle w:val="Default"/>
        <w:ind w:firstLine="708"/>
        <w:jc w:val="both"/>
        <w:rPr>
          <w:sz w:val="30"/>
          <w:szCs w:val="30"/>
        </w:rPr>
      </w:pPr>
      <w:r w:rsidRPr="00A233C4">
        <w:rPr>
          <w:sz w:val="30"/>
          <w:szCs w:val="30"/>
        </w:rPr>
        <w:lastRenderedPageBreak/>
        <w:t xml:space="preserve"> </w:t>
      </w:r>
      <w:r w:rsidR="007B2842" w:rsidRPr="00A233C4">
        <w:rPr>
          <w:sz w:val="30"/>
          <w:szCs w:val="30"/>
          <w:lang w:val="ky-KG"/>
        </w:rPr>
        <w:t>Г</w:t>
      </w:r>
      <w:proofErr w:type="spellStart"/>
      <w:r w:rsidRPr="00A233C4">
        <w:rPr>
          <w:sz w:val="30"/>
          <w:szCs w:val="30"/>
        </w:rPr>
        <w:t>осударственн</w:t>
      </w:r>
      <w:proofErr w:type="spellEnd"/>
      <w:r w:rsidR="007B2842" w:rsidRPr="00A233C4">
        <w:rPr>
          <w:sz w:val="30"/>
          <w:szCs w:val="30"/>
          <w:lang w:val="ky-KG"/>
        </w:rPr>
        <w:t xml:space="preserve">ый </w:t>
      </w:r>
      <w:r w:rsidRPr="00A233C4">
        <w:rPr>
          <w:sz w:val="30"/>
          <w:szCs w:val="30"/>
        </w:rPr>
        <w:t xml:space="preserve"> экзамен  проводится в устной форме и предполагает ответ на экзаменационный билет, содержащий </w:t>
      </w:r>
      <w:r w:rsidR="007B2842" w:rsidRPr="00A233C4">
        <w:rPr>
          <w:sz w:val="30"/>
          <w:szCs w:val="30"/>
          <w:lang w:val="ky-KG"/>
        </w:rPr>
        <w:t>5</w:t>
      </w:r>
      <w:r w:rsidRPr="00A233C4">
        <w:rPr>
          <w:sz w:val="30"/>
          <w:szCs w:val="30"/>
        </w:rPr>
        <w:t xml:space="preserve"> вопрос</w:t>
      </w:r>
      <w:r w:rsidR="007B2842" w:rsidRPr="00A233C4">
        <w:rPr>
          <w:sz w:val="30"/>
          <w:szCs w:val="30"/>
          <w:lang w:val="ky-KG"/>
        </w:rPr>
        <w:t>ов</w:t>
      </w:r>
      <w:r w:rsidR="00E142B3" w:rsidRPr="00A233C4">
        <w:rPr>
          <w:sz w:val="30"/>
          <w:szCs w:val="30"/>
          <w:lang w:val="ky-KG"/>
        </w:rPr>
        <w:t>.</w:t>
      </w:r>
    </w:p>
    <w:p w14:paraId="2A197685" w14:textId="7C834940" w:rsidR="002F4217" w:rsidRPr="00A233C4" w:rsidRDefault="002F4217" w:rsidP="00B655E7">
      <w:pPr>
        <w:pStyle w:val="Default"/>
        <w:ind w:firstLine="708"/>
        <w:jc w:val="both"/>
        <w:rPr>
          <w:color w:val="auto"/>
          <w:sz w:val="30"/>
          <w:szCs w:val="30"/>
        </w:rPr>
      </w:pPr>
      <w:r w:rsidRPr="00A233C4">
        <w:rPr>
          <w:color w:val="auto"/>
          <w:sz w:val="30"/>
          <w:szCs w:val="30"/>
        </w:rPr>
        <w:t xml:space="preserve">Каждый обучающийся самостоятельно выбирает экзаменационный билет один раз посредством произвольного извлечения. Номер билета фиксируется секретарем государственной </w:t>
      </w:r>
      <w:r w:rsidR="00E142B3" w:rsidRPr="00A233C4">
        <w:rPr>
          <w:color w:val="auto"/>
          <w:sz w:val="30"/>
          <w:szCs w:val="30"/>
          <w:lang w:val="ky-KG"/>
        </w:rPr>
        <w:t xml:space="preserve">аттестационной </w:t>
      </w:r>
      <w:r w:rsidRPr="00A233C4">
        <w:rPr>
          <w:color w:val="auto"/>
          <w:sz w:val="30"/>
          <w:szCs w:val="30"/>
        </w:rPr>
        <w:t xml:space="preserve"> комиссии (далее – Г</w:t>
      </w:r>
      <w:r w:rsidR="00E142B3" w:rsidRPr="00A233C4">
        <w:rPr>
          <w:color w:val="auto"/>
          <w:sz w:val="30"/>
          <w:szCs w:val="30"/>
          <w:lang w:val="ky-KG"/>
        </w:rPr>
        <w:t>А</w:t>
      </w:r>
      <w:r w:rsidRPr="00A233C4">
        <w:rPr>
          <w:color w:val="auto"/>
          <w:sz w:val="30"/>
          <w:szCs w:val="30"/>
        </w:rPr>
        <w:t xml:space="preserve">К) в соответствующем протоколе. </w:t>
      </w:r>
    </w:p>
    <w:p w14:paraId="2DE4863D" w14:textId="34A43EB3" w:rsidR="002F4217" w:rsidRPr="00A233C4" w:rsidRDefault="002F4217" w:rsidP="00A233C4">
      <w:pPr>
        <w:pStyle w:val="Default"/>
        <w:jc w:val="both"/>
        <w:rPr>
          <w:color w:val="auto"/>
          <w:sz w:val="30"/>
          <w:szCs w:val="30"/>
        </w:rPr>
      </w:pPr>
      <w:r w:rsidRPr="00A233C4">
        <w:rPr>
          <w:color w:val="auto"/>
          <w:sz w:val="30"/>
          <w:szCs w:val="30"/>
        </w:rPr>
        <w:t xml:space="preserve">На подготовку ответов на содержащиеся в экзаменационном билете вопросы отводится </w:t>
      </w:r>
      <w:r w:rsidR="00A5362A">
        <w:rPr>
          <w:color w:val="auto"/>
          <w:sz w:val="30"/>
          <w:szCs w:val="30"/>
        </w:rPr>
        <w:t>не менее</w:t>
      </w:r>
      <w:r w:rsidRPr="00A233C4">
        <w:rPr>
          <w:color w:val="auto"/>
          <w:sz w:val="30"/>
          <w:szCs w:val="30"/>
        </w:rPr>
        <w:t xml:space="preserve"> </w:t>
      </w:r>
      <w:r w:rsidR="00E37E8D" w:rsidRPr="00A233C4">
        <w:rPr>
          <w:color w:val="auto"/>
          <w:sz w:val="30"/>
          <w:szCs w:val="30"/>
        </w:rPr>
        <w:t>6</w:t>
      </w:r>
      <w:r w:rsidR="00C62806" w:rsidRPr="00A233C4">
        <w:rPr>
          <w:color w:val="auto"/>
          <w:sz w:val="30"/>
          <w:szCs w:val="30"/>
        </w:rPr>
        <w:t>0</w:t>
      </w:r>
      <w:r w:rsidRPr="00A233C4">
        <w:rPr>
          <w:color w:val="auto"/>
          <w:sz w:val="30"/>
          <w:szCs w:val="30"/>
        </w:rPr>
        <w:t xml:space="preserve"> минут. </w:t>
      </w:r>
    </w:p>
    <w:p w14:paraId="32FE954C" w14:textId="5B179AB1" w:rsidR="002F4217" w:rsidRPr="00A233C4" w:rsidRDefault="002F4217" w:rsidP="00294D19">
      <w:pPr>
        <w:pStyle w:val="Default"/>
        <w:ind w:firstLine="708"/>
        <w:jc w:val="both"/>
        <w:rPr>
          <w:color w:val="auto"/>
          <w:sz w:val="30"/>
          <w:szCs w:val="30"/>
        </w:rPr>
      </w:pPr>
      <w:r w:rsidRPr="00A233C4">
        <w:rPr>
          <w:color w:val="auto"/>
          <w:sz w:val="30"/>
          <w:szCs w:val="30"/>
        </w:rPr>
        <w:t>Обучающимся во время государственного экзамена запрещается иметь при себе и использовать средства связи и иное техническое оборудование, информационные и иные материалы, недопустимые для использования на экзамене (за исключением инвалидов и лиц с ограниченными возможностями здоровья, которым технические средства необходимы с учетом особенностей их психофизического развития, их индивидуальных возможностей и состояния здоровья).Обучающиеся, использующие указанные средства и материалы, с государственного экзамена удаляются.</w:t>
      </w:r>
      <w:r w:rsidR="00294D19">
        <w:rPr>
          <w:color w:val="auto"/>
          <w:sz w:val="30"/>
          <w:szCs w:val="30"/>
        </w:rPr>
        <w:t xml:space="preserve"> </w:t>
      </w:r>
      <w:r w:rsidR="00DB770D" w:rsidRPr="00A233C4">
        <w:rPr>
          <w:color w:val="auto"/>
          <w:sz w:val="30"/>
          <w:szCs w:val="30"/>
        </w:rPr>
        <w:t>Обучающиеся</w:t>
      </w:r>
      <w:r w:rsidR="00294D19">
        <w:rPr>
          <w:color w:val="auto"/>
          <w:sz w:val="30"/>
          <w:szCs w:val="30"/>
        </w:rPr>
        <w:t xml:space="preserve"> </w:t>
      </w:r>
      <w:proofErr w:type="gramStart"/>
      <w:r w:rsidR="00294D19">
        <w:rPr>
          <w:color w:val="auto"/>
          <w:sz w:val="30"/>
          <w:szCs w:val="30"/>
        </w:rPr>
        <w:t xml:space="preserve">могут </w:t>
      </w:r>
      <w:r w:rsidR="006756CE">
        <w:rPr>
          <w:sz w:val="30"/>
          <w:szCs w:val="30"/>
        </w:rPr>
        <w:t xml:space="preserve"> </w:t>
      </w:r>
      <w:r w:rsidR="00DB770D">
        <w:rPr>
          <w:sz w:val="30"/>
          <w:szCs w:val="30"/>
        </w:rPr>
        <w:t>использовать</w:t>
      </w:r>
      <w:proofErr w:type="gramEnd"/>
      <w:r w:rsidR="00DB770D">
        <w:rPr>
          <w:sz w:val="30"/>
          <w:szCs w:val="30"/>
        </w:rPr>
        <w:t xml:space="preserve"> справочную</w:t>
      </w:r>
      <w:r w:rsidR="00294D19">
        <w:rPr>
          <w:sz w:val="30"/>
          <w:szCs w:val="30"/>
        </w:rPr>
        <w:t xml:space="preserve"> </w:t>
      </w:r>
      <w:r w:rsidR="00DB770D">
        <w:rPr>
          <w:sz w:val="30"/>
          <w:szCs w:val="30"/>
        </w:rPr>
        <w:t>и нормативную литературу</w:t>
      </w:r>
      <w:r w:rsidR="00294D19">
        <w:rPr>
          <w:sz w:val="30"/>
          <w:szCs w:val="30"/>
        </w:rPr>
        <w:t>.</w:t>
      </w:r>
    </w:p>
    <w:p w14:paraId="6BB254DB" w14:textId="77777777" w:rsidR="002F4217" w:rsidRPr="00A233C4" w:rsidRDefault="002F4217" w:rsidP="00B655E7">
      <w:pPr>
        <w:pStyle w:val="Default"/>
        <w:ind w:firstLine="708"/>
        <w:jc w:val="both"/>
        <w:rPr>
          <w:color w:val="auto"/>
          <w:sz w:val="30"/>
          <w:szCs w:val="30"/>
        </w:rPr>
      </w:pPr>
      <w:r w:rsidRPr="00A233C4">
        <w:rPr>
          <w:color w:val="auto"/>
          <w:sz w:val="30"/>
          <w:szCs w:val="30"/>
        </w:rPr>
        <w:t xml:space="preserve">При подготовке ответов на вопросы экзаменационного билета обучающийся вправе пользоваться программой государственного экзамена, которую получает у секретаря комиссии. </w:t>
      </w:r>
    </w:p>
    <w:p w14:paraId="336E4401" w14:textId="77777777" w:rsidR="002F4217" w:rsidRPr="00A233C4" w:rsidRDefault="002F4217" w:rsidP="00B655E7">
      <w:pPr>
        <w:pStyle w:val="Default"/>
        <w:ind w:firstLine="708"/>
        <w:jc w:val="both"/>
        <w:rPr>
          <w:color w:val="auto"/>
          <w:sz w:val="30"/>
          <w:szCs w:val="30"/>
        </w:rPr>
      </w:pPr>
      <w:r w:rsidRPr="00A233C4">
        <w:rPr>
          <w:color w:val="auto"/>
          <w:sz w:val="30"/>
          <w:szCs w:val="30"/>
        </w:rPr>
        <w:t xml:space="preserve">Право выбора порядка ответа на вопросы билета предоставляется обучающемуся. Комиссия дает обучающемуся возможность дать полный ответ по каждому вопросу экзаменационного билета. Опрос одного экзаменующегося продолжается, как правило, не более 15 минут. </w:t>
      </w:r>
    </w:p>
    <w:p w14:paraId="2833AA50" w14:textId="70F61FA5" w:rsidR="002F4217" w:rsidRPr="00A233C4" w:rsidRDefault="002F4217" w:rsidP="00B655E7">
      <w:pPr>
        <w:pStyle w:val="Default"/>
        <w:ind w:firstLine="708"/>
        <w:jc w:val="both"/>
        <w:rPr>
          <w:color w:val="auto"/>
          <w:sz w:val="30"/>
          <w:szCs w:val="30"/>
        </w:rPr>
      </w:pPr>
      <w:r w:rsidRPr="00A233C4">
        <w:rPr>
          <w:color w:val="auto"/>
          <w:sz w:val="30"/>
          <w:szCs w:val="30"/>
        </w:rPr>
        <w:t>По окончании ответа экзаменующегося председатель и члены Г</w:t>
      </w:r>
      <w:r w:rsidR="00E142B3" w:rsidRPr="00A233C4">
        <w:rPr>
          <w:color w:val="auto"/>
          <w:sz w:val="30"/>
          <w:szCs w:val="30"/>
          <w:lang w:val="ky-KG"/>
        </w:rPr>
        <w:t>А</w:t>
      </w:r>
      <w:r w:rsidRPr="00A233C4">
        <w:rPr>
          <w:color w:val="auto"/>
          <w:sz w:val="30"/>
          <w:szCs w:val="30"/>
        </w:rPr>
        <w:t xml:space="preserve">К могут задавать дополнительные вопросы. Дополнительные вопросы задаются в рамках билета и связаны, как правило, с неполным ответом. Уточняющие вопросы задаются для конкретизации ответа обучающегося, либо чтобы обучающийся подкрепил те или иные озвученные при ответе теоретические положения примерами правоприменительной практики. Полный, аргументированный ответ на уточняющие вопросы позволяет усилить эффект общего ответа обучающегося по билету. </w:t>
      </w:r>
    </w:p>
    <w:p w14:paraId="611991A2" w14:textId="169E7C1F" w:rsidR="002F4217" w:rsidRPr="00A233C4" w:rsidRDefault="002F4217" w:rsidP="00B655E7">
      <w:pPr>
        <w:pStyle w:val="Default"/>
        <w:ind w:firstLine="708"/>
        <w:jc w:val="both"/>
        <w:rPr>
          <w:color w:val="auto"/>
          <w:sz w:val="30"/>
          <w:szCs w:val="30"/>
        </w:rPr>
      </w:pPr>
      <w:r w:rsidRPr="00A233C4">
        <w:rPr>
          <w:color w:val="auto"/>
          <w:sz w:val="30"/>
          <w:szCs w:val="30"/>
        </w:rPr>
        <w:t>Секретарь Г</w:t>
      </w:r>
      <w:r w:rsidR="00E142B3" w:rsidRPr="00A233C4">
        <w:rPr>
          <w:color w:val="auto"/>
          <w:sz w:val="30"/>
          <w:szCs w:val="30"/>
          <w:lang w:val="ky-KG"/>
        </w:rPr>
        <w:t>А</w:t>
      </w:r>
      <w:r w:rsidRPr="00A233C4">
        <w:rPr>
          <w:color w:val="auto"/>
          <w:sz w:val="30"/>
          <w:szCs w:val="30"/>
        </w:rPr>
        <w:t xml:space="preserve">К заносит в протокол вопросы экзаменационного билета, дополнительные вопросы, заданные членами комиссии, а также приводит общую характеристику ответа обучающегося на каждый из вопросов билета. </w:t>
      </w:r>
    </w:p>
    <w:p w14:paraId="2CF4D423" w14:textId="78A834BE" w:rsidR="002F4217" w:rsidRDefault="002F4217" w:rsidP="00B655E7">
      <w:pPr>
        <w:pStyle w:val="Default"/>
        <w:ind w:firstLine="708"/>
        <w:jc w:val="both"/>
        <w:rPr>
          <w:color w:val="auto"/>
          <w:sz w:val="30"/>
          <w:szCs w:val="30"/>
        </w:rPr>
      </w:pPr>
      <w:r w:rsidRPr="00A233C4">
        <w:rPr>
          <w:color w:val="auto"/>
          <w:sz w:val="30"/>
          <w:szCs w:val="30"/>
        </w:rPr>
        <w:lastRenderedPageBreak/>
        <w:t xml:space="preserve">Результаты государственного аттестационного испытания, проводимого в устной форме, объявляются в день его проведения. По окончании ответов обучающихся  </w:t>
      </w:r>
      <w:r w:rsidR="00294D19">
        <w:rPr>
          <w:color w:val="auto"/>
          <w:sz w:val="30"/>
          <w:szCs w:val="30"/>
        </w:rPr>
        <w:t xml:space="preserve">группы </w:t>
      </w:r>
      <w:r w:rsidRPr="00A233C4">
        <w:rPr>
          <w:color w:val="auto"/>
          <w:sz w:val="30"/>
          <w:szCs w:val="30"/>
        </w:rPr>
        <w:t xml:space="preserve"> объявляется совещание Г</w:t>
      </w:r>
      <w:r w:rsidR="00E142B3" w:rsidRPr="00A233C4">
        <w:rPr>
          <w:color w:val="auto"/>
          <w:sz w:val="30"/>
          <w:szCs w:val="30"/>
          <w:lang w:val="ky-KG"/>
        </w:rPr>
        <w:t>А</w:t>
      </w:r>
      <w:r w:rsidRPr="00A233C4">
        <w:rPr>
          <w:color w:val="auto"/>
          <w:sz w:val="30"/>
          <w:szCs w:val="30"/>
        </w:rPr>
        <w:t>К, на котором присутствуют только ее члены. На совещании обсуждаются ответы каждого экзаменующегося на вопросы экзаменационного билета и дополнительные вопросы. По итогам обсуждения каждому обучающемуся выставляется соответствующая оценка, оценка отражается в</w:t>
      </w:r>
      <w:r w:rsidR="00E142B3" w:rsidRPr="00A233C4">
        <w:rPr>
          <w:color w:val="auto"/>
          <w:sz w:val="30"/>
          <w:szCs w:val="30"/>
          <w:lang w:val="ky-KG"/>
        </w:rPr>
        <w:t xml:space="preserve"> </w:t>
      </w:r>
      <w:r w:rsidRPr="00A233C4">
        <w:rPr>
          <w:color w:val="auto"/>
          <w:sz w:val="30"/>
          <w:szCs w:val="30"/>
        </w:rPr>
        <w:t>протоколе</w:t>
      </w:r>
      <w:r w:rsidR="00E142B3" w:rsidRPr="00A233C4">
        <w:rPr>
          <w:color w:val="auto"/>
          <w:sz w:val="30"/>
          <w:szCs w:val="30"/>
          <w:lang w:val="ky-KG"/>
        </w:rPr>
        <w:t xml:space="preserve"> </w:t>
      </w:r>
      <w:r w:rsidRPr="00A233C4">
        <w:rPr>
          <w:color w:val="auto"/>
          <w:sz w:val="30"/>
          <w:szCs w:val="30"/>
        </w:rPr>
        <w:t>заседания</w:t>
      </w:r>
      <w:r w:rsidR="00E142B3" w:rsidRPr="00A233C4">
        <w:rPr>
          <w:color w:val="auto"/>
          <w:sz w:val="30"/>
          <w:szCs w:val="30"/>
          <w:lang w:val="ky-KG"/>
        </w:rPr>
        <w:t xml:space="preserve"> </w:t>
      </w:r>
      <w:r w:rsidRPr="00A233C4">
        <w:rPr>
          <w:color w:val="auto"/>
          <w:sz w:val="30"/>
          <w:szCs w:val="30"/>
        </w:rPr>
        <w:t>Г</w:t>
      </w:r>
      <w:r w:rsidR="00E142B3" w:rsidRPr="00A233C4">
        <w:rPr>
          <w:color w:val="auto"/>
          <w:sz w:val="30"/>
          <w:szCs w:val="30"/>
          <w:lang w:val="ky-KG"/>
        </w:rPr>
        <w:t>А</w:t>
      </w:r>
      <w:r w:rsidRPr="00A233C4">
        <w:rPr>
          <w:color w:val="auto"/>
          <w:sz w:val="30"/>
          <w:szCs w:val="30"/>
        </w:rPr>
        <w:t xml:space="preserve">К. </w:t>
      </w:r>
    </w:p>
    <w:p w14:paraId="2E5C2970" w14:textId="77777777" w:rsidR="00FA6C12" w:rsidRPr="00A233C4" w:rsidRDefault="00FA6C12" w:rsidP="00A233C4">
      <w:pPr>
        <w:pStyle w:val="Default"/>
        <w:jc w:val="both"/>
        <w:rPr>
          <w:color w:val="auto"/>
          <w:sz w:val="30"/>
          <w:szCs w:val="30"/>
        </w:rPr>
      </w:pPr>
    </w:p>
    <w:p w14:paraId="791FB554" w14:textId="77777777" w:rsidR="00E142B3" w:rsidRPr="00A233C4" w:rsidRDefault="00E142B3" w:rsidP="00A233C4">
      <w:pPr>
        <w:pStyle w:val="Default"/>
        <w:rPr>
          <w:color w:val="auto"/>
          <w:sz w:val="30"/>
          <w:szCs w:val="30"/>
        </w:rPr>
      </w:pPr>
    </w:p>
    <w:p w14:paraId="7C91AABA" w14:textId="4506C12E" w:rsidR="001E1E67" w:rsidRPr="00FA6C12" w:rsidRDefault="00FF46CA" w:rsidP="004C2DEE">
      <w:pPr>
        <w:pStyle w:val="24"/>
        <w:numPr>
          <w:ilvl w:val="0"/>
          <w:numId w:val="5"/>
        </w:numPr>
        <w:shd w:val="clear" w:color="auto" w:fill="auto"/>
        <w:tabs>
          <w:tab w:val="left" w:pos="925"/>
        </w:tabs>
        <w:spacing w:line="240" w:lineRule="auto"/>
        <w:ind w:left="1140"/>
        <w:jc w:val="left"/>
        <w:outlineLvl w:val="0"/>
        <w:rPr>
          <w:rStyle w:val="25"/>
          <w:b w:val="0"/>
          <w:bCs w:val="0"/>
          <w:sz w:val="30"/>
          <w:szCs w:val="30"/>
        </w:rPr>
      </w:pPr>
      <w:bookmarkStart w:id="25" w:name="_Toc131670676"/>
      <w:r w:rsidRPr="00A233C4">
        <w:rPr>
          <w:rStyle w:val="25"/>
          <w:sz w:val="30"/>
          <w:szCs w:val="30"/>
        </w:rPr>
        <w:t>Перечень дисциплин, включенных в государственный экзамен</w:t>
      </w:r>
      <w:bookmarkEnd w:id="25"/>
      <w:r w:rsidRPr="00A233C4">
        <w:rPr>
          <w:rStyle w:val="25"/>
          <w:sz w:val="30"/>
          <w:szCs w:val="30"/>
        </w:rPr>
        <w:t xml:space="preserve"> </w:t>
      </w:r>
      <w:bookmarkStart w:id="26" w:name="bookmark2"/>
    </w:p>
    <w:p w14:paraId="0004598F" w14:textId="77777777" w:rsidR="00FA6C12" w:rsidRPr="00A233C4" w:rsidRDefault="00FA6C12" w:rsidP="00D917BE">
      <w:pPr>
        <w:pStyle w:val="24"/>
        <w:shd w:val="clear" w:color="auto" w:fill="auto"/>
        <w:tabs>
          <w:tab w:val="left" w:pos="925"/>
        </w:tabs>
        <w:spacing w:line="240" w:lineRule="auto"/>
        <w:ind w:firstLine="0"/>
        <w:jc w:val="left"/>
        <w:outlineLvl w:val="0"/>
        <w:rPr>
          <w:sz w:val="30"/>
          <w:szCs w:val="30"/>
        </w:rPr>
      </w:pPr>
    </w:p>
    <w:p w14:paraId="1770B832" w14:textId="4F92D6FF" w:rsidR="00BA44C1" w:rsidRPr="00A233C4" w:rsidRDefault="001E1E67" w:rsidP="004C2DEE">
      <w:pPr>
        <w:pStyle w:val="22"/>
        <w:numPr>
          <w:ilvl w:val="0"/>
          <w:numId w:val="7"/>
        </w:numPr>
        <w:shd w:val="clear" w:color="auto" w:fill="auto"/>
        <w:spacing w:line="240" w:lineRule="auto"/>
        <w:rPr>
          <w:b w:val="0"/>
          <w:bCs w:val="0"/>
          <w:sz w:val="30"/>
          <w:szCs w:val="30"/>
        </w:rPr>
      </w:pPr>
      <w:bookmarkStart w:id="27" w:name="_Toc89682729"/>
      <w:bookmarkStart w:id="28" w:name="_Toc89684063"/>
      <w:bookmarkStart w:id="29" w:name="_Toc89703244"/>
      <w:bookmarkStart w:id="30" w:name="_Toc89874816"/>
      <w:bookmarkStart w:id="31" w:name="_Toc131670677"/>
      <w:bookmarkEnd w:id="26"/>
      <w:r w:rsidRPr="00A233C4">
        <w:rPr>
          <w:b w:val="0"/>
          <w:bCs w:val="0"/>
          <w:sz w:val="30"/>
          <w:szCs w:val="30"/>
        </w:rPr>
        <w:t>Основы бурения скважин</w:t>
      </w:r>
      <w:bookmarkEnd w:id="27"/>
      <w:bookmarkEnd w:id="28"/>
      <w:bookmarkEnd w:id="29"/>
      <w:bookmarkEnd w:id="30"/>
      <w:bookmarkEnd w:id="31"/>
    </w:p>
    <w:p w14:paraId="5A571062" w14:textId="77777777" w:rsidR="00BA44C1" w:rsidRPr="00A233C4" w:rsidRDefault="00FF46CA" w:rsidP="004C2DEE">
      <w:pPr>
        <w:pStyle w:val="24"/>
        <w:numPr>
          <w:ilvl w:val="0"/>
          <w:numId w:val="7"/>
        </w:numPr>
        <w:shd w:val="clear" w:color="auto" w:fill="auto"/>
        <w:tabs>
          <w:tab w:val="left" w:pos="813"/>
        </w:tabs>
        <w:spacing w:line="240" w:lineRule="auto"/>
        <w:rPr>
          <w:sz w:val="30"/>
          <w:szCs w:val="30"/>
        </w:rPr>
      </w:pPr>
      <w:r w:rsidRPr="00A233C4">
        <w:rPr>
          <w:sz w:val="30"/>
          <w:szCs w:val="30"/>
        </w:rPr>
        <w:t>Технология бурения скважин на твердые полезные ископаемые</w:t>
      </w:r>
    </w:p>
    <w:p w14:paraId="6468BE0D" w14:textId="78857153" w:rsidR="00BA44C1" w:rsidRPr="00A233C4" w:rsidRDefault="00FF46CA" w:rsidP="004C2DEE">
      <w:pPr>
        <w:pStyle w:val="24"/>
        <w:numPr>
          <w:ilvl w:val="0"/>
          <w:numId w:val="7"/>
        </w:numPr>
        <w:shd w:val="clear" w:color="auto" w:fill="auto"/>
        <w:spacing w:line="240" w:lineRule="auto"/>
        <w:jc w:val="left"/>
        <w:rPr>
          <w:sz w:val="30"/>
          <w:szCs w:val="30"/>
        </w:rPr>
      </w:pPr>
      <w:r w:rsidRPr="00A233C4">
        <w:rPr>
          <w:sz w:val="30"/>
          <w:szCs w:val="30"/>
        </w:rPr>
        <w:t xml:space="preserve">Очистные агенты и </w:t>
      </w:r>
      <w:proofErr w:type="spellStart"/>
      <w:r w:rsidRPr="00A233C4">
        <w:rPr>
          <w:sz w:val="30"/>
          <w:szCs w:val="30"/>
        </w:rPr>
        <w:t>тампонажные</w:t>
      </w:r>
      <w:proofErr w:type="spellEnd"/>
      <w:r w:rsidRPr="00A233C4">
        <w:rPr>
          <w:sz w:val="30"/>
          <w:szCs w:val="30"/>
        </w:rPr>
        <w:t xml:space="preserve"> смеси</w:t>
      </w:r>
    </w:p>
    <w:p w14:paraId="1E0A051D" w14:textId="63C1E807" w:rsidR="00472EAD" w:rsidRPr="00A233C4" w:rsidRDefault="00FF46CA" w:rsidP="004C2DEE">
      <w:pPr>
        <w:pStyle w:val="24"/>
        <w:numPr>
          <w:ilvl w:val="0"/>
          <w:numId w:val="7"/>
        </w:numPr>
        <w:shd w:val="clear" w:color="auto" w:fill="auto"/>
        <w:tabs>
          <w:tab w:val="left" w:pos="813"/>
        </w:tabs>
        <w:spacing w:line="240" w:lineRule="auto"/>
        <w:rPr>
          <w:sz w:val="30"/>
          <w:szCs w:val="30"/>
        </w:rPr>
      </w:pPr>
      <w:r w:rsidRPr="00A233C4">
        <w:rPr>
          <w:sz w:val="30"/>
          <w:szCs w:val="30"/>
        </w:rPr>
        <w:t>Направленное бурение</w:t>
      </w:r>
    </w:p>
    <w:p w14:paraId="3876CB50" w14:textId="4F4D284E" w:rsidR="00751865" w:rsidRPr="00A233C4" w:rsidRDefault="00751865" w:rsidP="004C2DEE">
      <w:pPr>
        <w:pStyle w:val="24"/>
        <w:numPr>
          <w:ilvl w:val="0"/>
          <w:numId w:val="7"/>
        </w:numPr>
        <w:shd w:val="clear" w:color="auto" w:fill="auto"/>
        <w:tabs>
          <w:tab w:val="left" w:pos="714"/>
        </w:tabs>
        <w:spacing w:after="47" w:line="240" w:lineRule="auto"/>
        <w:rPr>
          <w:sz w:val="30"/>
          <w:szCs w:val="30"/>
        </w:rPr>
      </w:pPr>
      <w:r w:rsidRPr="00A233C4">
        <w:rPr>
          <w:sz w:val="30"/>
          <w:szCs w:val="30"/>
          <w:lang w:val="ky-KG"/>
        </w:rPr>
        <w:t>Разрушение горных пород при бурении</w:t>
      </w:r>
    </w:p>
    <w:p w14:paraId="279113A8" w14:textId="59BD26A0" w:rsidR="00472EAD" w:rsidRDefault="00472EAD" w:rsidP="00A233C4">
      <w:pPr>
        <w:pStyle w:val="24"/>
        <w:shd w:val="clear" w:color="auto" w:fill="auto"/>
        <w:spacing w:line="240" w:lineRule="auto"/>
        <w:ind w:firstLine="0"/>
        <w:rPr>
          <w:sz w:val="30"/>
          <w:szCs w:val="30"/>
          <w:lang w:val="ky-KG"/>
        </w:rPr>
      </w:pPr>
    </w:p>
    <w:p w14:paraId="487F9F6B" w14:textId="77777777" w:rsidR="00FA6C12" w:rsidRPr="00A233C4" w:rsidRDefault="00FA6C12" w:rsidP="00A233C4">
      <w:pPr>
        <w:pStyle w:val="24"/>
        <w:shd w:val="clear" w:color="auto" w:fill="auto"/>
        <w:spacing w:line="240" w:lineRule="auto"/>
        <w:ind w:firstLine="0"/>
        <w:rPr>
          <w:sz w:val="30"/>
          <w:szCs w:val="30"/>
          <w:lang w:val="ky-KG"/>
        </w:rPr>
      </w:pPr>
    </w:p>
    <w:p w14:paraId="70BE4960" w14:textId="19A6B688" w:rsidR="001D03D9" w:rsidRDefault="001D03D9" w:rsidP="004C2DEE">
      <w:pPr>
        <w:pStyle w:val="24"/>
        <w:numPr>
          <w:ilvl w:val="0"/>
          <w:numId w:val="5"/>
        </w:numPr>
        <w:shd w:val="clear" w:color="auto" w:fill="auto"/>
        <w:spacing w:line="240" w:lineRule="auto"/>
        <w:outlineLvl w:val="0"/>
        <w:rPr>
          <w:b/>
          <w:bCs/>
          <w:sz w:val="30"/>
          <w:szCs w:val="30"/>
          <w:lang w:val="ky-KG"/>
        </w:rPr>
      </w:pPr>
      <w:bookmarkStart w:id="32" w:name="_Toc131670678"/>
      <w:bookmarkStart w:id="33" w:name="_Hlk89342649"/>
      <w:r w:rsidRPr="00A233C4">
        <w:rPr>
          <w:b/>
          <w:bCs/>
          <w:sz w:val="30"/>
          <w:szCs w:val="30"/>
          <w:lang w:val="ky-KG"/>
        </w:rPr>
        <w:t>Перечень вопросов по дисциплинам</w:t>
      </w:r>
      <w:bookmarkEnd w:id="32"/>
    </w:p>
    <w:p w14:paraId="37DB4234" w14:textId="77777777" w:rsidR="00FA6C12" w:rsidRPr="00A233C4" w:rsidRDefault="00FA6C12" w:rsidP="00D917BE">
      <w:pPr>
        <w:pStyle w:val="24"/>
        <w:shd w:val="clear" w:color="auto" w:fill="auto"/>
        <w:spacing w:line="240" w:lineRule="auto"/>
        <w:ind w:firstLine="0"/>
        <w:outlineLvl w:val="0"/>
        <w:rPr>
          <w:b/>
          <w:bCs/>
          <w:sz w:val="30"/>
          <w:szCs w:val="30"/>
          <w:lang w:val="ky-KG"/>
        </w:rPr>
      </w:pPr>
    </w:p>
    <w:p w14:paraId="5479BF9D" w14:textId="52664A37" w:rsidR="001D03D9" w:rsidRDefault="00CA2E8A" w:rsidP="00A233C4">
      <w:pPr>
        <w:pStyle w:val="22"/>
        <w:shd w:val="clear" w:color="auto" w:fill="auto"/>
        <w:spacing w:line="240" w:lineRule="auto"/>
        <w:rPr>
          <w:sz w:val="30"/>
          <w:szCs w:val="30"/>
          <w:u w:val="single"/>
        </w:rPr>
      </w:pPr>
      <w:bookmarkStart w:id="34" w:name="_Toc89682731"/>
      <w:bookmarkStart w:id="35" w:name="_Toc89684065"/>
      <w:bookmarkStart w:id="36" w:name="_Toc89703246"/>
      <w:bookmarkStart w:id="37" w:name="_Toc89874818"/>
      <w:bookmarkStart w:id="38" w:name="_Toc131670679"/>
      <w:bookmarkEnd w:id="33"/>
      <w:r w:rsidRPr="00A233C4">
        <w:rPr>
          <w:rStyle w:val="26"/>
          <w:b/>
          <w:bCs/>
          <w:sz w:val="30"/>
          <w:szCs w:val="30"/>
          <w:u w:val="single"/>
        </w:rPr>
        <w:t xml:space="preserve">Дисциплина </w:t>
      </w:r>
      <w:r w:rsidR="001D03D9" w:rsidRPr="00A233C4">
        <w:rPr>
          <w:rStyle w:val="26"/>
          <w:b/>
          <w:bCs/>
          <w:sz w:val="30"/>
          <w:szCs w:val="30"/>
          <w:u w:val="single"/>
        </w:rPr>
        <w:t xml:space="preserve">Основы </w:t>
      </w:r>
      <w:r w:rsidR="001D03D9" w:rsidRPr="00A233C4">
        <w:rPr>
          <w:sz w:val="30"/>
          <w:szCs w:val="30"/>
          <w:u w:val="single"/>
        </w:rPr>
        <w:t>бурения скважин</w:t>
      </w:r>
      <w:bookmarkEnd w:id="34"/>
      <w:bookmarkEnd w:id="35"/>
      <w:bookmarkEnd w:id="36"/>
      <w:bookmarkEnd w:id="37"/>
      <w:bookmarkEnd w:id="38"/>
    </w:p>
    <w:p w14:paraId="393A056F" w14:textId="77777777" w:rsidR="008379FE" w:rsidRPr="00A233C4" w:rsidRDefault="008379FE" w:rsidP="00A233C4">
      <w:pPr>
        <w:pStyle w:val="22"/>
        <w:shd w:val="clear" w:color="auto" w:fill="auto"/>
        <w:spacing w:line="240" w:lineRule="auto"/>
        <w:rPr>
          <w:sz w:val="30"/>
          <w:szCs w:val="30"/>
          <w:u w:val="single"/>
        </w:rPr>
      </w:pPr>
    </w:p>
    <w:p w14:paraId="5DB8DC60" w14:textId="77777777" w:rsidR="001D03D9" w:rsidRPr="00A233C4" w:rsidRDefault="001D03D9" w:rsidP="004C2DEE">
      <w:pPr>
        <w:pStyle w:val="24"/>
        <w:numPr>
          <w:ilvl w:val="0"/>
          <w:numId w:val="6"/>
        </w:numPr>
        <w:shd w:val="clear" w:color="auto" w:fill="auto"/>
        <w:spacing w:line="240" w:lineRule="auto"/>
        <w:rPr>
          <w:sz w:val="30"/>
          <w:szCs w:val="30"/>
        </w:rPr>
      </w:pPr>
      <w:bookmarkStart w:id="39" w:name="_Hlk89678354"/>
      <w:r w:rsidRPr="00A233C4">
        <w:rPr>
          <w:sz w:val="30"/>
          <w:szCs w:val="30"/>
        </w:rPr>
        <w:t>Основные элементы скважины.</w:t>
      </w:r>
    </w:p>
    <w:p w14:paraId="17EB3D66"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0" w:name="_Hlk89678539"/>
      <w:bookmarkEnd w:id="39"/>
      <w:r w:rsidRPr="00A233C4">
        <w:rPr>
          <w:sz w:val="30"/>
          <w:szCs w:val="30"/>
        </w:rPr>
        <w:t>Классификация скважин по назначению.</w:t>
      </w:r>
    </w:p>
    <w:p w14:paraId="369F2276" w14:textId="6C686999"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1" w:name="_Hlk89678573"/>
      <w:bookmarkEnd w:id="40"/>
      <w:r w:rsidRPr="00A233C4">
        <w:rPr>
          <w:sz w:val="30"/>
          <w:szCs w:val="30"/>
        </w:rPr>
        <w:t>Основные физико-механ</w:t>
      </w:r>
      <w:r w:rsidR="008379FE">
        <w:rPr>
          <w:sz w:val="30"/>
          <w:szCs w:val="30"/>
        </w:rPr>
        <w:t>и</w:t>
      </w:r>
      <w:r w:rsidRPr="00A233C4">
        <w:rPr>
          <w:sz w:val="30"/>
          <w:szCs w:val="30"/>
        </w:rPr>
        <w:t>ческие свойства горных пород.</w:t>
      </w:r>
    </w:p>
    <w:p w14:paraId="11F9C962"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2" w:name="_Hlk89678762"/>
      <w:bookmarkEnd w:id="41"/>
      <w:r w:rsidRPr="00A233C4">
        <w:rPr>
          <w:sz w:val="30"/>
          <w:szCs w:val="30"/>
        </w:rPr>
        <w:t>Промывка, схемы промывки.</w:t>
      </w:r>
    </w:p>
    <w:p w14:paraId="36AF7724"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3" w:name="_Hlk89678791"/>
      <w:bookmarkEnd w:id="42"/>
      <w:r w:rsidRPr="00A233C4">
        <w:rPr>
          <w:sz w:val="30"/>
          <w:szCs w:val="30"/>
        </w:rPr>
        <w:t>Промывочная жидкость</w:t>
      </w:r>
      <w:bookmarkEnd w:id="43"/>
      <w:r w:rsidRPr="00A233C4">
        <w:rPr>
          <w:sz w:val="30"/>
          <w:szCs w:val="30"/>
        </w:rPr>
        <w:t>.</w:t>
      </w:r>
    </w:p>
    <w:p w14:paraId="047A5EF2"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4" w:name="_Hlk89678916"/>
      <w:r w:rsidRPr="00A233C4">
        <w:rPr>
          <w:sz w:val="30"/>
          <w:szCs w:val="30"/>
        </w:rPr>
        <w:t>Обработка буровых растворов.</w:t>
      </w:r>
    </w:p>
    <w:p w14:paraId="65992C99" w14:textId="0B63A69D"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5" w:name="_Hlk89678939"/>
      <w:bookmarkEnd w:id="44"/>
      <w:r w:rsidRPr="00A233C4">
        <w:rPr>
          <w:sz w:val="30"/>
          <w:szCs w:val="30"/>
          <w:lang w:val="ky-KG"/>
        </w:rPr>
        <w:t xml:space="preserve">Технология </w:t>
      </w:r>
      <w:r w:rsidRPr="00A233C4">
        <w:rPr>
          <w:sz w:val="30"/>
          <w:szCs w:val="30"/>
        </w:rPr>
        <w:t xml:space="preserve"> </w:t>
      </w:r>
      <w:proofErr w:type="spellStart"/>
      <w:r w:rsidRPr="00A233C4">
        <w:rPr>
          <w:sz w:val="30"/>
          <w:szCs w:val="30"/>
        </w:rPr>
        <w:t>твердосплавно</w:t>
      </w:r>
      <w:proofErr w:type="spellEnd"/>
      <w:r w:rsidRPr="00A233C4">
        <w:rPr>
          <w:sz w:val="30"/>
          <w:szCs w:val="30"/>
          <w:lang w:val="ky-KG"/>
        </w:rPr>
        <w:t xml:space="preserve">го </w:t>
      </w:r>
      <w:proofErr w:type="spellStart"/>
      <w:r w:rsidRPr="00A233C4">
        <w:rPr>
          <w:sz w:val="30"/>
          <w:szCs w:val="30"/>
        </w:rPr>
        <w:t>бурени</w:t>
      </w:r>
      <w:proofErr w:type="spellEnd"/>
      <w:r w:rsidRPr="00A233C4">
        <w:rPr>
          <w:sz w:val="30"/>
          <w:szCs w:val="30"/>
          <w:lang w:val="ky-KG"/>
        </w:rPr>
        <w:t>я</w:t>
      </w:r>
      <w:r w:rsidRPr="00A233C4">
        <w:rPr>
          <w:sz w:val="30"/>
          <w:szCs w:val="30"/>
        </w:rPr>
        <w:t>.</w:t>
      </w:r>
    </w:p>
    <w:p w14:paraId="4050DCBF"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6" w:name="_Hlk89679058"/>
      <w:bookmarkEnd w:id="45"/>
      <w:r w:rsidRPr="00A233C4">
        <w:rPr>
          <w:sz w:val="30"/>
          <w:szCs w:val="30"/>
        </w:rPr>
        <w:t>Месторождения по повышению выхода керна.</w:t>
      </w:r>
    </w:p>
    <w:p w14:paraId="79316C31" w14:textId="77777777" w:rsidR="001D03D9" w:rsidRPr="00A233C4" w:rsidRDefault="001D03D9" w:rsidP="004C2DEE">
      <w:pPr>
        <w:pStyle w:val="24"/>
        <w:numPr>
          <w:ilvl w:val="0"/>
          <w:numId w:val="6"/>
        </w:numPr>
        <w:shd w:val="clear" w:color="auto" w:fill="auto"/>
        <w:tabs>
          <w:tab w:val="left" w:pos="689"/>
        </w:tabs>
        <w:spacing w:line="240" w:lineRule="auto"/>
        <w:rPr>
          <w:sz w:val="30"/>
          <w:szCs w:val="30"/>
        </w:rPr>
      </w:pPr>
      <w:bookmarkStart w:id="47" w:name="_Hlk89679086"/>
      <w:bookmarkEnd w:id="46"/>
      <w:r w:rsidRPr="00A233C4">
        <w:rPr>
          <w:sz w:val="30"/>
          <w:szCs w:val="30"/>
        </w:rPr>
        <w:t>Классификация горных пород по трудности отбора керна.</w:t>
      </w:r>
    </w:p>
    <w:p w14:paraId="781087B6" w14:textId="6D6942E7" w:rsidR="001D03D9" w:rsidRPr="00A233C4" w:rsidRDefault="00B655E7" w:rsidP="00806F5C">
      <w:pPr>
        <w:pStyle w:val="24"/>
        <w:shd w:val="clear" w:color="auto" w:fill="auto"/>
        <w:spacing w:line="240" w:lineRule="auto"/>
        <w:ind w:left="360" w:hanging="76"/>
        <w:jc w:val="left"/>
        <w:rPr>
          <w:sz w:val="30"/>
          <w:szCs w:val="30"/>
        </w:rPr>
      </w:pPr>
      <w:bookmarkStart w:id="48" w:name="_Hlk89679189"/>
      <w:bookmarkEnd w:id="47"/>
      <w:r>
        <w:rPr>
          <w:sz w:val="30"/>
          <w:szCs w:val="30"/>
        </w:rPr>
        <w:t>10.</w:t>
      </w:r>
      <w:r w:rsidR="001D03D9" w:rsidRPr="00A233C4">
        <w:rPr>
          <w:sz w:val="30"/>
          <w:szCs w:val="30"/>
        </w:rPr>
        <w:t>Ударно-канатное бурение.</w:t>
      </w:r>
    </w:p>
    <w:p w14:paraId="2D335152" w14:textId="08660092" w:rsidR="001D03D9" w:rsidRPr="00A233C4" w:rsidRDefault="00B655E7" w:rsidP="00806F5C">
      <w:pPr>
        <w:pStyle w:val="24"/>
        <w:shd w:val="clear" w:color="auto" w:fill="auto"/>
        <w:tabs>
          <w:tab w:val="left" w:pos="0"/>
        </w:tabs>
        <w:spacing w:line="240" w:lineRule="auto"/>
        <w:ind w:firstLine="0"/>
        <w:rPr>
          <w:sz w:val="30"/>
          <w:szCs w:val="30"/>
        </w:rPr>
      </w:pPr>
      <w:bookmarkStart w:id="49" w:name="_Hlk89679214"/>
      <w:bookmarkEnd w:id="48"/>
      <w:r>
        <w:rPr>
          <w:sz w:val="30"/>
          <w:szCs w:val="30"/>
        </w:rPr>
        <w:t xml:space="preserve">    11.</w:t>
      </w:r>
      <w:r w:rsidR="001D03D9" w:rsidRPr="00A233C4">
        <w:rPr>
          <w:sz w:val="30"/>
          <w:szCs w:val="30"/>
        </w:rPr>
        <w:t>Особенности бурения гидрогеологических скважин.</w:t>
      </w:r>
    </w:p>
    <w:p w14:paraId="565EC641" w14:textId="4C308D9F" w:rsidR="001D03D9" w:rsidRPr="00A233C4" w:rsidRDefault="00B655E7" w:rsidP="00B655E7">
      <w:pPr>
        <w:pStyle w:val="24"/>
        <w:shd w:val="clear" w:color="auto" w:fill="auto"/>
        <w:spacing w:line="240" w:lineRule="auto"/>
        <w:ind w:firstLine="0"/>
        <w:rPr>
          <w:sz w:val="30"/>
          <w:szCs w:val="30"/>
        </w:rPr>
      </w:pPr>
      <w:bookmarkStart w:id="50" w:name="_Hlk89679323"/>
      <w:bookmarkEnd w:id="49"/>
      <w:r>
        <w:rPr>
          <w:sz w:val="30"/>
          <w:szCs w:val="30"/>
        </w:rPr>
        <w:t xml:space="preserve">    12.</w:t>
      </w:r>
      <w:r w:rsidR="001D03D9" w:rsidRPr="00A233C4">
        <w:rPr>
          <w:sz w:val="30"/>
          <w:szCs w:val="30"/>
        </w:rPr>
        <w:t>Предупреждение и ликвидация аварий.</w:t>
      </w:r>
    </w:p>
    <w:bookmarkEnd w:id="50"/>
    <w:p w14:paraId="2BB66879" w14:textId="35A80B21" w:rsidR="001D03D9"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1D03D9" w:rsidRPr="00A233C4">
        <w:rPr>
          <w:sz w:val="30"/>
          <w:szCs w:val="30"/>
          <w:lang w:val="ky-KG"/>
        </w:rPr>
        <w:t>13.</w:t>
      </w:r>
      <w:bookmarkStart w:id="51" w:name="_Hlk89679357"/>
      <w:r w:rsidR="001D03D9" w:rsidRPr="00A233C4">
        <w:rPr>
          <w:sz w:val="30"/>
          <w:szCs w:val="30"/>
          <w:lang w:val="ky-KG"/>
        </w:rPr>
        <w:t>Технология алмазного бурения</w:t>
      </w:r>
      <w:bookmarkEnd w:id="51"/>
    </w:p>
    <w:p w14:paraId="6084C156" w14:textId="483CD529"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1D03D9" w:rsidRPr="00A233C4">
        <w:rPr>
          <w:sz w:val="30"/>
          <w:szCs w:val="30"/>
          <w:lang w:val="ky-KG"/>
        </w:rPr>
        <w:t>14.</w:t>
      </w:r>
      <w:r w:rsidR="006B1D6D" w:rsidRPr="00A233C4">
        <w:rPr>
          <w:sz w:val="30"/>
          <w:szCs w:val="30"/>
          <w:lang w:val="ky-KG"/>
        </w:rPr>
        <w:t xml:space="preserve"> </w:t>
      </w:r>
      <w:bookmarkStart w:id="52" w:name="_Hlk89679547"/>
      <w:r w:rsidR="006B1D6D" w:rsidRPr="00A233C4">
        <w:rPr>
          <w:sz w:val="30"/>
          <w:szCs w:val="30"/>
          <w:lang w:val="ky-KG"/>
        </w:rPr>
        <w:t>Технология шламого бурения</w:t>
      </w:r>
      <w:bookmarkEnd w:id="52"/>
    </w:p>
    <w:p w14:paraId="382FA6D4" w14:textId="645B65A8"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15. </w:t>
      </w:r>
      <w:bookmarkStart w:id="53" w:name="_Hlk89679577"/>
      <w:r w:rsidR="006B1D6D" w:rsidRPr="00A233C4">
        <w:rPr>
          <w:sz w:val="30"/>
          <w:szCs w:val="30"/>
          <w:lang w:val="ky-KG"/>
        </w:rPr>
        <w:t>Технология роторного бурения</w:t>
      </w:r>
      <w:bookmarkEnd w:id="53"/>
    </w:p>
    <w:p w14:paraId="6B3CFB37" w14:textId="0950BCDC"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16. </w:t>
      </w:r>
      <w:bookmarkStart w:id="54" w:name="_Hlk89679870"/>
      <w:r w:rsidR="006B1D6D" w:rsidRPr="00A233C4">
        <w:rPr>
          <w:sz w:val="30"/>
          <w:szCs w:val="30"/>
          <w:lang w:val="ky-KG"/>
        </w:rPr>
        <w:t>Что такое буровая скважина</w:t>
      </w:r>
      <w:bookmarkEnd w:id="54"/>
    </w:p>
    <w:p w14:paraId="136E34A9" w14:textId="461479EC"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lastRenderedPageBreak/>
        <w:t xml:space="preserve">    </w:t>
      </w:r>
      <w:r w:rsidR="006B1D6D" w:rsidRPr="00A233C4">
        <w:rPr>
          <w:sz w:val="30"/>
          <w:szCs w:val="30"/>
          <w:lang w:val="ky-KG"/>
        </w:rPr>
        <w:t xml:space="preserve">17. </w:t>
      </w:r>
      <w:bookmarkStart w:id="55" w:name="_Hlk89679913"/>
      <w:r w:rsidR="006B1D6D" w:rsidRPr="00A233C4">
        <w:rPr>
          <w:sz w:val="30"/>
          <w:szCs w:val="30"/>
          <w:lang w:val="ky-KG"/>
        </w:rPr>
        <w:t>Техника и технология разведочного бурения</w:t>
      </w:r>
      <w:bookmarkEnd w:id="55"/>
    </w:p>
    <w:p w14:paraId="3DDF6C71" w14:textId="4171B26A"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18. </w:t>
      </w:r>
      <w:bookmarkStart w:id="56" w:name="_Hlk89680095"/>
      <w:r w:rsidR="006B1D6D" w:rsidRPr="00A233C4">
        <w:rPr>
          <w:sz w:val="30"/>
          <w:szCs w:val="30"/>
          <w:lang w:val="ky-KG"/>
        </w:rPr>
        <w:t>Цель организационные условия бурения разведочной скважины</w:t>
      </w:r>
      <w:bookmarkEnd w:id="56"/>
    </w:p>
    <w:p w14:paraId="0389AA0F" w14:textId="37001BB1"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19. </w:t>
      </w:r>
      <w:bookmarkStart w:id="57" w:name="_Hlk89680128"/>
      <w:r w:rsidR="006B1D6D" w:rsidRPr="00A233C4">
        <w:rPr>
          <w:sz w:val="30"/>
          <w:szCs w:val="30"/>
          <w:lang w:val="ky-KG"/>
        </w:rPr>
        <w:t>Анализ геологических условий бурения скважины</w:t>
      </w:r>
      <w:bookmarkEnd w:id="57"/>
    </w:p>
    <w:p w14:paraId="5337E6B0" w14:textId="30CB7568"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20. </w:t>
      </w:r>
      <w:bookmarkStart w:id="58" w:name="_Hlk89680242"/>
      <w:r w:rsidR="006B1D6D" w:rsidRPr="00A233C4">
        <w:rPr>
          <w:sz w:val="30"/>
          <w:szCs w:val="30"/>
          <w:lang w:val="ky-KG"/>
        </w:rPr>
        <w:t xml:space="preserve">Выбор и </w:t>
      </w:r>
      <w:r w:rsidR="001D03D9" w:rsidRPr="00A233C4">
        <w:rPr>
          <w:sz w:val="30"/>
          <w:szCs w:val="30"/>
          <w:lang w:val="ky-KG"/>
        </w:rPr>
        <w:t xml:space="preserve"> </w:t>
      </w:r>
      <w:r w:rsidR="006B1D6D" w:rsidRPr="00A233C4">
        <w:rPr>
          <w:sz w:val="30"/>
          <w:szCs w:val="30"/>
          <w:lang w:val="ky-KG"/>
        </w:rPr>
        <w:t>обоснования трассы скважины</w:t>
      </w:r>
      <w:bookmarkEnd w:id="58"/>
    </w:p>
    <w:p w14:paraId="50ADF3C7" w14:textId="3C9B22BF" w:rsidR="006B1D6D" w:rsidRPr="00A233C4" w:rsidRDefault="00806F5C" w:rsidP="00806F5C">
      <w:pPr>
        <w:pStyle w:val="24"/>
        <w:shd w:val="clear" w:color="auto" w:fill="auto"/>
        <w:spacing w:line="240" w:lineRule="auto"/>
        <w:ind w:firstLine="0"/>
        <w:rPr>
          <w:sz w:val="30"/>
          <w:szCs w:val="30"/>
          <w:lang w:val="ky-KG"/>
        </w:rPr>
      </w:pPr>
      <w:r>
        <w:rPr>
          <w:sz w:val="30"/>
          <w:szCs w:val="30"/>
          <w:lang w:val="ky-KG"/>
        </w:rPr>
        <w:t xml:space="preserve">    </w:t>
      </w:r>
      <w:r w:rsidR="006B1D6D" w:rsidRPr="00A233C4">
        <w:rPr>
          <w:sz w:val="30"/>
          <w:szCs w:val="30"/>
          <w:lang w:val="ky-KG"/>
        </w:rPr>
        <w:t xml:space="preserve">21. </w:t>
      </w:r>
      <w:bookmarkStart w:id="59" w:name="_Hlk89680376"/>
      <w:r w:rsidR="006B1D6D" w:rsidRPr="00A233C4">
        <w:rPr>
          <w:sz w:val="30"/>
          <w:szCs w:val="30"/>
          <w:lang w:val="ky-KG"/>
        </w:rPr>
        <w:t>В</w:t>
      </w:r>
      <w:r w:rsidR="007379BE" w:rsidRPr="00A233C4">
        <w:rPr>
          <w:sz w:val="30"/>
          <w:szCs w:val="30"/>
          <w:lang w:val="ky-KG"/>
        </w:rPr>
        <w:t>и</w:t>
      </w:r>
      <w:r w:rsidR="006B1D6D" w:rsidRPr="00A233C4">
        <w:rPr>
          <w:sz w:val="30"/>
          <w:szCs w:val="30"/>
          <w:lang w:val="ky-KG"/>
        </w:rPr>
        <w:t>ды и разновидности геологоразведочного бурения на ТПИ</w:t>
      </w:r>
      <w:bookmarkEnd w:id="59"/>
    </w:p>
    <w:p w14:paraId="0B71E7D5" w14:textId="7CA80E5C" w:rsidR="006B1D6D" w:rsidRPr="00A233C4" w:rsidRDefault="006B1D6D" w:rsidP="00B655E7">
      <w:pPr>
        <w:pStyle w:val="24"/>
        <w:shd w:val="clear" w:color="auto" w:fill="auto"/>
        <w:spacing w:line="240" w:lineRule="auto"/>
        <w:ind w:firstLine="284"/>
        <w:rPr>
          <w:sz w:val="30"/>
          <w:szCs w:val="30"/>
          <w:lang w:val="ky-KG"/>
        </w:rPr>
      </w:pPr>
      <w:r w:rsidRPr="00A233C4">
        <w:rPr>
          <w:sz w:val="30"/>
          <w:szCs w:val="30"/>
          <w:lang w:val="ky-KG"/>
        </w:rPr>
        <w:t xml:space="preserve">22. </w:t>
      </w:r>
      <w:bookmarkStart w:id="60" w:name="_Hlk89680408"/>
      <w:r w:rsidRPr="00A233C4">
        <w:rPr>
          <w:sz w:val="30"/>
          <w:szCs w:val="30"/>
          <w:lang w:val="ky-KG"/>
        </w:rPr>
        <w:t>Что такое керн.</w:t>
      </w:r>
      <w:bookmarkEnd w:id="60"/>
    </w:p>
    <w:p w14:paraId="1CAF3C5F" w14:textId="77777777" w:rsidR="006B1D6D" w:rsidRPr="00A233C4" w:rsidRDefault="006B1D6D" w:rsidP="00B655E7">
      <w:pPr>
        <w:pStyle w:val="24"/>
        <w:shd w:val="clear" w:color="auto" w:fill="auto"/>
        <w:spacing w:line="240" w:lineRule="auto"/>
        <w:ind w:firstLine="284"/>
        <w:rPr>
          <w:sz w:val="30"/>
          <w:szCs w:val="30"/>
          <w:lang w:val="ky-KG"/>
        </w:rPr>
      </w:pPr>
      <w:r w:rsidRPr="00A233C4">
        <w:rPr>
          <w:sz w:val="30"/>
          <w:szCs w:val="30"/>
          <w:lang w:val="ky-KG"/>
        </w:rPr>
        <w:t xml:space="preserve">23. </w:t>
      </w:r>
      <w:bookmarkStart w:id="61" w:name="_Hlk89680534"/>
      <w:r w:rsidRPr="00A233C4">
        <w:rPr>
          <w:sz w:val="30"/>
          <w:szCs w:val="30"/>
          <w:lang w:val="ky-KG"/>
        </w:rPr>
        <w:t>Колонковое бурение специальными снарядами</w:t>
      </w:r>
      <w:bookmarkEnd w:id="61"/>
    </w:p>
    <w:p w14:paraId="6E368A41" w14:textId="77777777" w:rsidR="006B1D6D" w:rsidRPr="00A233C4" w:rsidRDefault="006B1D6D" w:rsidP="00B655E7">
      <w:pPr>
        <w:pStyle w:val="24"/>
        <w:shd w:val="clear" w:color="auto" w:fill="auto"/>
        <w:spacing w:line="240" w:lineRule="auto"/>
        <w:ind w:firstLine="284"/>
        <w:rPr>
          <w:sz w:val="30"/>
          <w:szCs w:val="30"/>
          <w:lang w:val="ky-KG"/>
        </w:rPr>
      </w:pPr>
      <w:r w:rsidRPr="00A233C4">
        <w:rPr>
          <w:sz w:val="30"/>
          <w:szCs w:val="30"/>
          <w:lang w:val="ky-KG"/>
        </w:rPr>
        <w:t xml:space="preserve">24. </w:t>
      </w:r>
      <w:bookmarkStart w:id="62" w:name="_Hlk89680565"/>
      <w:r w:rsidRPr="00A233C4">
        <w:rPr>
          <w:sz w:val="30"/>
          <w:szCs w:val="30"/>
          <w:lang w:val="ky-KG"/>
        </w:rPr>
        <w:t>Составление конструкции скважин</w:t>
      </w:r>
      <w:bookmarkEnd w:id="62"/>
    </w:p>
    <w:p w14:paraId="1EF3775A" w14:textId="5B391799" w:rsidR="00C64799" w:rsidRDefault="006B1D6D" w:rsidP="00B655E7">
      <w:pPr>
        <w:pStyle w:val="24"/>
        <w:shd w:val="clear" w:color="auto" w:fill="auto"/>
        <w:spacing w:line="240" w:lineRule="auto"/>
        <w:ind w:firstLine="284"/>
        <w:rPr>
          <w:sz w:val="30"/>
          <w:szCs w:val="30"/>
          <w:lang w:val="ky-KG"/>
        </w:rPr>
      </w:pPr>
      <w:r w:rsidRPr="00A233C4">
        <w:rPr>
          <w:sz w:val="30"/>
          <w:szCs w:val="30"/>
          <w:lang w:val="ky-KG"/>
        </w:rPr>
        <w:t xml:space="preserve">25. </w:t>
      </w:r>
      <w:bookmarkStart w:id="63" w:name="_Hlk89680678"/>
      <w:r w:rsidRPr="00A233C4">
        <w:rPr>
          <w:sz w:val="30"/>
          <w:szCs w:val="30"/>
          <w:lang w:val="ky-KG"/>
        </w:rPr>
        <w:t>Составление геолого-технического наряда.</w:t>
      </w:r>
      <w:r w:rsidR="001D03D9" w:rsidRPr="00A233C4">
        <w:rPr>
          <w:sz w:val="30"/>
          <w:szCs w:val="30"/>
          <w:lang w:val="ky-KG"/>
        </w:rPr>
        <w:t xml:space="preserve"> </w:t>
      </w:r>
      <w:bookmarkEnd w:id="63"/>
    </w:p>
    <w:p w14:paraId="384B36CD" w14:textId="12A27EDD" w:rsidR="00FA6C12" w:rsidRDefault="00FA6C12" w:rsidP="00A233C4">
      <w:pPr>
        <w:pStyle w:val="24"/>
        <w:shd w:val="clear" w:color="auto" w:fill="auto"/>
        <w:spacing w:line="240" w:lineRule="auto"/>
        <w:ind w:firstLine="0"/>
        <w:rPr>
          <w:sz w:val="30"/>
          <w:szCs w:val="30"/>
          <w:lang w:val="ky-KG"/>
        </w:rPr>
      </w:pPr>
    </w:p>
    <w:p w14:paraId="7EE9B13C" w14:textId="7EC5BC21" w:rsidR="00FA6C12" w:rsidRDefault="00942498" w:rsidP="00A233C4">
      <w:pPr>
        <w:pStyle w:val="24"/>
        <w:shd w:val="clear" w:color="auto" w:fill="auto"/>
        <w:spacing w:line="240" w:lineRule="auto"/>
        <w:ind w:firstLine="0"/>
        <w:rPr>
          <w:b/>
          <w:sz w:val="30"/>
          <w:szCs w:val="30"/>
          <w:lang w:val="ky-KG"/>
        </w:rPr>
      </w:pPr>
      <w:r>
        <w:rPr>
          <w:sz w:val="30"/>
          <w:szCs w:val="30"/>
          <w:lang w:val="ky-KG"/>
        </w:rPr>
        <w:t xml:space="preserve"> </w:t>
      </w:r>
      <w:r w:rsidRPr="008379FE">
        <w:rPr>
          <w:b/>
          <w:sz w:val="30"/>
          <w:szCs w:val="30"/>
          <w:lang w:val="ky-KG"/>
        </w:rPr>
        <w:t>Литература:</w:t>
      </w:r>
    </w:p>
    <w:p w14:paraId="02CF3E58" w14:textId="77777777" w:rsidR="008379FE" w:rsidRPr="008379FE" w:rsidRDefault="008379FE" w:rsidP="00A233C4">
      <w:pPr>
        <w:pStyle w:val="24"/>
        <w:shd w:val="clear" w:color="auto" w:fill="auto"/>
        <w:spacing w:line="240" w:lineRule="auto"/>
        <w:ind w:firstLine="0"/>
        <w:rPr>
          <w:b/>
          <w:sz w:val="30"/>
          <w:szCs w:val="30"/>
          <w:lang w:val="ky-KG"/>
        </w:rPr>
      </w:pPr>
    </w:p>
    <w:p w14:paraId="70E62EAA" w14:textId="563BE252" w:rsidR="00942498" w:rsidRPr="00942498" w:rsidRDefault="00942498" w:rsidP="004C2DEE">
      <w:pPr>
        <w:pStyle w:val="a6"/>
        <w:numPr>
          <w:ilvl w:val="0"/>
          <w:numId w:val="17"/>
        </w:numPr>
        <w:rPr>
          <w:rFonts w:ascii="Times New Roman" w:eastAsia="Times New Roman" w:hAnsi="Times New Roman" w:cs="Times New Roman"/>
          <w:sz w:val="30"/>
          <w:szCs w:val="30"/>
          <w:lang w:val="ky-KG"/>
        </w:rPr>
      </w:pPr>
      <w:r w:rsidRPr="00942498">
        <w:rPr>
          <w:rFonts w:ascii="Times New Roman" w:eastAsia="Times New Roman" w:hAnsi="Times New Roman" w:cs="Times New Roman"/>
          <w:sz w:val="30"/>
          <w:szCs w:val="30"/>
          <w:lang w:val="ky-KG"/>
        </w:rPr>
        <w:t>В.В.Тетельмин, В.А.Язев Основы бурения на нефть и газ : учеб. Пособие / – 2-е изд., доп. – Долгопрудный : Интеллект, 2009. – 296 с.</w:t>
      </w:r>
    </w:p>
    <w:p w14:paraId="42768B02" w14:textId="626F0191" w:rsidR="00995581" w:rsidRPr="00995581" w:rsidRDefault="00995581" w:rsidP="00995581">
      <w:pPr>
        <w:pStyle w:val="a6"/>
        <w:numPr>
          <w:ilvl w:val="0"/>
          <w:numId w:val="17"/>
        </w:numPr>
        <w:rPr>
          <w:rFonts w:ascii="Times New Roman" w:eastAsia="Times New Roman" w:hAnsi="Times New Roman" w:cs="Times New Roman"/>
          <w:sz w:val="30"/>
          <w:szCs w:val="30"/>
          <w:lang w:val="ky-KG"/>
        </w:rPr>
      </w:pPr>
      <w:r w:rsidRPr="00995581">
        <w:rPr>
          <w:rFonts w:ascii="Times New Roman" w:eastAsia="Times New Roman" w:hAnsi="Times New Roman" w:cs="Times New Roman"/>
          <w:sz w:val="30"/>
          <w:szCs w:val="30"/>
          <w:lang w:val="ky-KG"/>
        </w:rPr>
        <w:t xml:space="preserve">И. Брылин. - 2-е изд. - Томск : Изд-во Том. политехн. ун-та, </w:t>
      </w:r>
      <w:r>
        <w:rPr>
          <w:rFonts w:ascii="Times New Roman" w:eastAsia="Times New Roman" w:hAnsi="Times New Roman" w:cs="Times New Roman"/>
          <w:sz w:val="30"/>
          <w:szCs w:val="30"/>
          <w:lang w:val="ky-KG"/>
        </w:rPr>
        <w:t xml:space="preserve">2008. - 254 с.. </w:t>
      </w:r>
      <w:r w:rsidRPr="00995581">
        <w:rPr>
          <w:rFonts w:ascii="Times New Roman" w:eastAsia="Times New Roman" w:hAnsi="Times New Roman" w:cs="Times New Roman"/>
          <w:sz w:val="30"/>
          <w:szCs w:val="30"/>
          <w:lang w:val="ky-KG"/>
        </w:rPr>
        <w:t xml:space="preserve"> Бурение разведочных скважин </w:t>
      </w:r>
    </w:p>
    <w:p w14:paraId="2F549335" w14:textId="77777777" w:rsidR="00995581" w:rsidRPr="00995581" w:rsidRDefault="00995581" w:rsidP="00995581">
      <w:pPr>
        <w:pStyle w:val="a6"/>
        <w:numPr>
          <w:ilvl w:val="0"/>
          <w:numId w:val="17"/>
        </w:numPr>
        <w:rPr>
          <w:rFonts w:ascii="Times New Roman" w:eastAsia="Times New Roman" w:hAnsi="Times New Roman" w:cs="Times New Roman"/>
          <w:sz w:val="30"/>
          <w:szCs w:val="30"/>
          <w:lang w:val="ky-KG"/>
        </w:rPr>
      </w:pPr>
      <w:r w:rsidRPr="00995581">
        <w:rPr>
          <w:rFonts w:ascii="Times New Roman" w:eastAsia="Times New Roman" w:hAnsi="Times New Roman" w:cs="Times New Roman"/>
          <w:sz w:val="30"/>
          <w:szCs w:val="30"/>
          <w:lang w:val="ky-KG"/>
        </w:rPr>
        <w:t>Булатов А.И Спутник буровика : справ. Пособие : В 2 кн. Кн. 2 / А.И.Булатов, С.В.Долгов. – М. Недра-Бизнесцентр, 2006. – 534 с.</w:t>
      </w:r>
    </w:p>
    <w:p w14:paraId="5A62582B" w14:textId="77777777" w:rsidR="00995581" w:rsidRPr="00995581" w:rsidRDefault="00995581" w:rsidP="00995581">
      <w:pPr>
        <w:pStyle w:val="a6"/>
        <w:numPr>
          <w:ilvl w:val="0"/>
          <w:numId w:val="17"/>
        </w:numPr>
        <w:rPr>
          <w:rFonts w:ascii="Times New Roman" w:eastAsia="Times New Roman" w:hAnsi="Times New Roman" w:cs="Times New Roman"/>
          <w:sz w:val="30"/>
          <w:szCs w:val="30"/>
          <w:lang w:val="ky-KG"/>
        </w:rPr>
      </w:pPr>
      <w:r w:rsidRPr="00995581">
        <w:rPr>
          <w:rFonts w:ascii="Times New Roman" w:eastAsia="Times New Roman" w:hAnsi="Times New Roman" w:cs="Times New Roman"/>
          <w:sz w:val="30"/>
          <w:szCs w:val="30"/>
          <w:lang w:val="ky-KG"/>
        </w:rPr>
        <w:t>Соловьев Н.В., Кривошеев В.В., Башкатов Д.Н. и др. Бурение разведочных скважин. Учебник для вузов. – М.: Высш. Шк., 2007. – 904 с.</w:t>
      </w:r>
    </w:p>
    <w:p w14:paraId="77BA4475" w14:textId="6BA1AEAF" w:rsidR="00942498" w:rsidRDefault="00995581" w:rsidP="00995581">
      <w:pPr>
        <w:pStyle w:val="24"/>
        <w:numPr>
          <w:ilvl w:val="0"/>
          <w:numId w:val="17"/>
        </w:numPr>
        <w:shd w:val="clear" w:color="auto" w:fill="auto"/>
        <w:spacing w:line="240" w:lineRule="auto"/>
        <w:rPr>
          <w:sz w:val="30"/>
          <w:szCs w:val="30"/>
          <w:lang w:val="ky-KG"/>
        </w:rPr>
      </w:pPr>
      <w:r>
        <w:rPr>
          <w:sz w:val="30"/>
          <w:szCs w:val="30"/>
          <w:lang w:val="ky-KG"/>
        </w:rPr>
        <w:t>Г</w:t>
      </w:r>
      <w:r w:rsidRPr="00995581">
        <w:rPr>
          <w:sz w:val="30"/>
          <w:szCs w:val="30"/>
          <w:lang w:val="ky-KG"/>
        </w:rPr>
        <w:t>еологоразведочных скважин : курс лекций / В. В. Нескоромных. - Иркутск указания по выполнению лаб. работ / Иркут. гос. техн. ун-т. - Иркутск : Изд- О- во ИрГТУ, 2010. - 36 с.</w:t>
      </w:r>
    </w:p>
    <w:p w14:paraId="733E11D6" w14:textId="77777777" w:rsidR="00942498" w:rsidRPr="00A233C4" w:rsidRDefault="00942498" w:rsidP="00A233C4">
      <w:pPr>
        <w:pStyle w:val="24"/>
        <w:shd w:val="clear" w:color="auto" w:fill="auto"/>
        <w:spacing w:line="240" w:lineRule="auto"/>
        <w:ind w:firstLine="0"/>
        <w:rPr>
          <w:sz w:val="30"/>
          <w:szCs w:val="30"/>
          <w:lang w:val="ky-KG"/>
        </w:rPr>
      </w:pPr>
    </w:p>
    <w:p w14:paraId="1616597C" w14:textId="6641398A" w:rsidR="00C64799" w:rsidRDefault="00CA2E8A" w:rsidP="00A233C4">
      <w:pPr>
        <w:pStyle w:val="30"/>
        <w:shd w:val="clear" w:color="auto" w:fill="auto"/>
        <w:spacing w:line="240" w:lineRule="auto"/>
        <w:rPr>
          <w:sz w:val="30"/>
          <w:szCs w:val="30"/>
          <w:u w:val="single"/>
        </w:rPr>
      </w:pPr>
      <w:r w:rsidRPr="00A233C4">
        <w:rPr>
          <w:sz w:val="30"/>
          <w:szCs w:val="30"/>
          <w:u w:val="single"/>
        </w:rPr>
        <w:t xml:space="preserve">Дисциплина </w:t>
      </w:r>
      <w:r w:rsidR="00C64799" w:rsidRPr="00A233C4">
        <w:rPr>
          <w:sz w:val="30"/>
          <w:szCs w:val="30"/>
          <w:u w:val="single"/>
        </w:rPr>
        <w:t xml:space="preserve">Очистные агенты и </w:t>
      </w:r>
      <w:proofErr w:type="spellStart"/>
      <w:r w:rsidR="00C64799" w:rsidRPr="00A233C4">
        <w:rPr>
          <w:sz w:val="30"/>
          <w:szCs w:val="30"/>
          <w:u w:val="single"/>
        </w:rPr>
        <w:t>тампонажные</w:t>
      </w:r>
      <w:proofErr w:type="spellEnd"/>
      <w:r w:rsidR="00C64799" w:rsidRPr="00A233C4">
        <w:rPr>
          <w:sz w:val="30"/>
          <w:szCs w:val="30"/>
          <w:u w:val="single"/>
        </w:rPr>
        <w:t xml:space="preserve"> смеси</w:t>
      </w:r>
    </w:p>
    <w:p w14:paraId="0523874A" w14:textId="77777777" w:rsidR="00FA6C12" w:rsidRPr="00A233C4" w:rsidRDefault="00FA6C12" w:rsidP="00A233C4">
      <w:pPr>
        <w:pStyle w:val="30"/>
        <w:shd w:val="clear" w:color="auto" w:fill="auto"/>
        <w:spacing w:line="240" w:lineRule="auto"/>
        <w:rPr>
          <w:sz w:val="30"/>
          <w:szCs w:val="30"/>
          <w:u w:val="single"/>
        </w:rPr>
      </w:pPr>
    </w:p>
    <w:p w14:paraId="72739700"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64" w:name="_Hlk89678527"/>
      <w:r w:rsidRPr="00A233C4">
        <w:rPr>
          <w:sz w:val="30"/>
          <w:szCs w:val="30"/>
        </w:rPr>
        <w:t>Назначение очистных агентов при бурении скважин.</w:t>
      </w:r>
    </w:p>
    <w:p w14:paraId="5774DA9A"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65" w:name="_Hlk89678595"/>
      <w:bookmarkStart w:id="66" w:name="_Hlk89678369"/>
      <w:bookmarkEnd w:id="64"/>
      <w:r w:rsidRPr="00A233C4">
        <w:rPr>
          <w:sz w:val="30"/>
          <w:szCs w:val="30"/>
        </w:rPr>
        <w:t>Схемы циркуляции.</w:t>
      </w:r>
      <w:bookmarkEnd w:id="65"/>
    </w:p>
    <w:bookmarkEnd w:id="66"/>
    <w:p w14:paraId="38F32CAC"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r w:rsidRPr="00A233C4">
        <w:rPr>
          <w:sz w:val="30"/>
          <w:szCs w:val="30"/>
        </w:rPr>
        <w:t>Разновидности очистных агентов, условия их рационального применения.</w:t>
      </w:r>
    </w:p>
    <w:p w14:paraId="64059D72"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67" w:name="_Hlk89678749"/>
      <w:r w:rsidRPr="00A233C4">
        <w:rPr>
          <w:sz w:val="30"/>
          <w:szCs w:val="30"/>
        </w:rPr>
        <w:t>Глинистые растворы и их свойства.</w:t>
      </w:r>
    </w:p>
    <w:p w14:paraId="46760BE2"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68" w:name="_Hlk89678806"/>
      <w:bookmarkEnd w:id="67"/>
      <w:r w:rsidRPr="00A233C4">
        <w:rPr>
          <w:sz w:val="30"/>
          <w:szCs w:val="30"/>
        </w:rPr>
        <w:t>Регулирование свойств буровых растворов.</w:t>
      </w:r>
    </w:p>
    <w:p w14:paraId="39B2C567"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69" w:name="_Hlk89678905"/>
      <w:bookmarkEnd w:id="68"/>
      <w:r w:rsidRPr="00A233C4">
        <w:rPr>
          <w:sz w:val="30"/>
          <w:szCs w:val="30"/>
        </w:rPr>
        <w:t>Специальные промывочные жидкости.</w:t>
      </w:r>
    </w:p>
    <w:p w14:paraId="1A4BD444"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0" w:name="_Hlk89678948"/>
      <w:bookmarkEnd w:id="69"/>
      <w:r w:rsidRPr="00A233C4">
        <w:rPr>
          <w:sz w:val="30"/>
          <w:szCs w:val="30"/>
        </w:rPr>
        <w:t>Приготовление промывочных жидкостей.</w:t>
      </w:r>
    </w:p>
    <w:p w14:paraId="6A1AF1FE"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1" w:name="_Hlk89679047"/>
      <w:bookmarkEnd w:id="70"/>
      <w:r w:rsidRPr="00A233C4">
        <w:rPr>
          <w:sz w:val="30"/>
          <w:szCs w:val="30"/>
        </w:rPr>
        <w:t>Очистка промывочных жидкостей от продуктов разрушения.</w:t>
      </w:r>
    </w:p>
    <w:p w14:paraId="26C28D71"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2" w:name="_Hlk89679095"/>
      <w:bookmarkEnd w:id="71"/>
      <w:r w:rsidRPr="00A233C4">
        <w:rPr>
          <w:sz w:val="30"/>
          <w:szCs w:val="30"/>
        </w:rPr>
        <w:t>Основы физико-химических буровых растворов.</w:t>
      </w:r>
    </w:p>
    <w:p w14:paraId="10B8FEAC"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3" w:name="_Hlk89679179"/>
      <w:bookmarkEnd w:id="72"/>
      <w:r w:rsidRPr="00A233C4">
        <w:rPr>
          <w:sz w:val="30"/>
          <w:szCs w:val="30"/>
        </w:rPr>
        <w:t>Физико-химическая обработка буровых растворов.</w:t>
      </w:r>
    </w:p>
    <w:p w14:paraId="240EBF10"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4" w:name="_Hlk89679226"/>
      <w:bookmarkEnd w:id="73"/>
      <w:r w:rsidRPr="00A233C4">
        <w:rPr>
          <w:sz w:val="30"/>
          <w:szCs w:val="30"/>
        </w:rPr>
        <w:t>Роль промывочной среды в предупреждении осложнений.</w:t>
      </w:r>
    </w:p>
    <w:p w14:paraId="64C49397"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5" w:name="_Hlk89679310"/>
      <w:bookmarkEnd w:id="74"/>
      <w:r w:rsidRPr="00A233C4">
        <w:rPr>
          <w:sz w:val="30"/>
          <w:szCs w:val="30"/>
        </w:rPr>
        <w:lastRenderedPageBreak/>
        <w:t>Основы гидравлики промывочных жидкостей.</w:t>
      </w:r>
    </w:p>
    <w:p w14:paraId="645EEC55"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6" w:name="_Hlk89679380"/>
      <w:bookmarkEnd w:id="75"/>
      <w:r w:rsidRPr="00A233C4">
        <w:rPr>
          <w:sz w:val="30"/>
          <w:szCs w:val="30"/>
        </w:rPr>
        <w:t>Применение воздуха (газа) при бурении скважин.</w:t>
      </w:r>
    </w:p>
    <w:p w14:paraId="289D68F9"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7" w:name="_Hlk89679537"/>
      <w:bookmarkEnd w:id="76"/>
      <w:r w:rsidRPr="00A233C4">
        <w:rPr>
          <w:sz w:val="30"/>
          <w:szCs w:val="30"/>
        </w:rPr>
        <w:t>Цель и задачи тампонирования.</w:t>
      </w:r>
    </w:p>
    <w:p w14:paraId="39D0E81B"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8" w:name="_Hlk89679597"/>
      <w:bookmarkEnd w:id="77"/>
      <w:proofErr w:type="spellStart"/>
      <w:r w:rsidRPr="00A233C4">
        <w:rPr>
          <w:sz w:val="30"/>
          <w:szCs w:val="30"/>
        </w:rPr>
        <w:t>Тампонажные</w:t>
      </w:r>
      <w:proofErr w:type="spellEnd"/>
      <w:r w:rsidRPr="00A233C4">
        <w:rPr>
          <w:sz w:val="30"/>
          <w:szCs w:val="30"/>
        </w:rPr>
        <w:t xml:space="preserve"> материалы.</w:t>
      </w:r>
    </w:p>
    <w:p w14:paraId="1E6530DF"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79" w:name="_Hlk89679860"/>
      <w:bookmarkEnd w:id="78"/>
      <w:r w:rsidRPr="00A233C4">
        <w:rPr>
          <w:sz w:val="30"/>
          <w:szCs w:val="30"/>
        </w:rPr>
        <w:t>Виды тампонирования.</w:t>
      </w:r>
    </w:p>
    <w:p w14:paraId="2B10A56B" w14:textId="77777777" w:rsidR="00C64799" w:rsidRPr="00A233C4" w:rsidRDefault="00C64799" w:rsidP="004C2DEE">
      <w:pPr>
        <w:pStyle w:val="24"/>
        <w:numPr>
          <w:ilvl w:val="0"/>
          <w:numId w:val="1"/>
        </w:numPr>
        <w:shd w:val="clear" w:color="auto" w:fill="auto"/>
        <w:tabs>
          <w:tab w:val="left" w:pos="682"/>
        </w:tabs>
        <w:spacing w:line="240" w:lineRule="auto"/>
        <w:ind w:firstLine="0"/>
        <w:rPr>
          <w:sz w:val="30"/>
          <w:szCs w:val="30"/>
        </w:rPr>
      </w:pPr>
      <w:bookmarkStart w:id="80" w:name="_Hlk89679926"/>
      <w:bookmarkEnd w:id="79"/>
      <w:r w:rsidRPr="00A233C4">
        <w:rPr>
          <w:sz w:val="30"/>
          <w:szCs w:val="30"/>
        </w:rPr>
        <w:t>Тампонирование скважин глиной.</w:t>
      </w:r>
    </w:p>
    <w:p w14:paraId="5D91F851" w14:textId="6ED64880" w:rsidR="00C64799" w:rsidRPr="00A233C4" w:rsidRDefault="00C64799" w:rsidP="004C2DEE">
      <w:pPr>
        <w:pStyle w:val="24"/>
        <w:numPr>
          <w:ilvl w:val="0"/>
          <w:numId w:val="1"/>
        </w:numPr>
        <w:shd w:val="clear" w:color="auto" w:fill="auto"/>
        <w:spacing w:line="240" w:lineRule="auto"/>
        <w:ind w:firstLine="0"/>
        <w:rPr>
          <w:sz w:val="30"/>
          <w:szCs w:val="30"/>
          <w:lang w:val="ky-KG"/>
        </w:rPr>
      </w:pPr>
      <w:bookmarkStart w:id="81" w:name="_Hlk89680084"/>
      <w:bookmarkEnd w:id="80"/>
      <w:r w:rsidRPr="00A233C4">
        <w:rPr>
          <w:sz w:val="30"/>
          <w:szCs w:val="30"/>
        </w:rPr>
        <w:t xml:space="preserve">Технические средства доставки </w:t>
      </w:r>
      <w:proofErr w:type="spellStart"/>
      <w:r w:rsidRPr="00A233C4">
        <w:rPr>
          <w:sz w:val="30"/>
          <w:szCs w:val="30"/>
        </w:rPr>
        <w:t>тампонажных</w:t>
      </w:r>
      <w:proofErr w:type="spellEnd"/>
      <w:r w:rsidRPr="00A233C4">
        <w:rPr>
          <w:sz w:val="30"/>
          <w:szCs w:val="30"/>
        </w:rPr>
        <w:t xml:space="preserve"> материалов</w:t>
      </w:r>
    </w:p>
    <w:p w14:paraId="24BA9E06" w14:textId="502676B5" w:rsidR="00C64799" w:rsidRPr="00A233C4" w:rsidRDefault="00C64799" w:rsidP="004C2DEE">
      <w:pPr>
        <w:pStyle w:val="24"/>
        <w:numPr>
          <w:ilvl w:val="0"/>
          <w:numId w:val="1"/>
        </w:numPr>
        <w:shd w:val="clear" w:color="auto" w:fill="auto"/>
        <w:spacing w:line="240" w:lineRule="auto"/>
        <w:ind w:firstLine="0"/>
        <w:rPr>
          <w:sz w:val="30"/>
          <w:szCs w:val="30"/>
          <w:lang w:val="ky-KG"/>
        </w:rPr>
      </w:pPr>
      <w:bookmarkStart w:id="82" w:name="_Hlk89680143"/>
      <w:bookmarkEnd w:id="81"/>
      <w:r w:rsidRPr="00A233C4">
        <w:rPr>
          <w:sz w:val="30"/>
          <w:szCs w:val="30"/>
          <w:lang w:val="ky-KG"/>
        </w:rPr>
        <w:t>Основы технологии промывки скважин</w:t>
      </w:r>
    </w:p>
    <w:bookmarkEnd w:id="82"/>
    <w:p w14:paraId="49A3DFDE" w14:textId="1E46F495" w:rsidR="00C64799" w:rsidRPr="00A233C4" w:rsidRDefault="00C64799" w:rsidP="00A233C4">
      <w:pPr>
        <w:pStyle w:val="24"/>
        <w:shd w:val="clear" w:color="auto" w:fill="auto"/>
        <w:spacing w:line="240" w:lineRule="auto"/>
        <w:ind w:firstLine="0"/>
        <w:rPr>
          <w:sz w:val="30"/>
          <w:szCs w:val="30"/>
          <w:lang w:val="ky-KG"/>
        </w:rPr>
      </w:pPr>
      <w:r w:rsidRPr="00A233C4">
        <w:rPr>
          <w:sz w:val="30"/>
          <w:szCs w:val="30"/>
          <w:lang w:val="ky-KG"/>
        </w:rPr>
        <w:t xml:space="preserve">20. </w:t>
      </w:r>
      <w:bookmarkStart w:id="83" w:name="_Hlk89680226"/>
      <w:r w:rsidRPr="00A233C4">
        <w:rPr>
          <w:sz w:val="30"/>
          <w:szCs w:val="30"/>
          <w:lang w:val="ky-KG"/>
        </w:rPr>
        <w:t>Выбор величины расхода очистного агента</w:t>
      </w:r>
      <w:bookmarkEnd w:id="83"/>
    </w:p>
    <w:p w14:paraId="5414CE89" w14:textId="2321BB31" w:rsidR="000A63A6" w:rsidRPr="00A233C4" w:rsidRDefault="00C64799" w:rsidP="00A233C4">
      <w:pPr>
        <w:pStyle w:val="24"/>
        <w:shd w:val="clear" w:color="auto" w:fill="auto"/>
        <w:spacing w:line="240" w:lineRule="auto"/>
        <w:ind w:firstLine="0"/>
        <w:rPr>
          <w:sz w:val="30"/>
          <w:szCs w:val="30"/>
          <w:lang w:val="ky-KG"/>
        </w:rPr>
      </w:pPr>
      <w:r w:rsidRPr="00A233C4">
        <w:rPr>
          <w:sz w:val="30"/>
          <w:szCs w:val="30"/>
          <w:lang w:val="ky-KG"/>
        </w:rPr>
        <w:t>21.</w:t>
      </w:r>
      <w:bookmarkStart w:id="84" w:name="_Hlk89680365"/>
      <w:r w:rsidR="000A63A6" w:rsidRPr="00A233C4">
        <w:rPr>
          <w:sz w:val="30"/>
          <w:szCs w:val="30"/>
          <w:lang w:val="ky-KG"/>
        </w:rPr>
        <w:t>Очистка скважины</w:t>
      </w:r>
      <w:bookmarkEnd w:id="84"/>
    </w:p>
    <w:p w14:paraId="6FD0C1D4" w14:textId="3949484A" w:rsidR="000A63A6" w:rsidRPr="00A233C4" w:rsidRDefault="000A63A6" w:rsidP="00A233C4">
      <w:pPr>
        <w:pStyle w:val="24"/>
        <w:shd w:val="clear" w:color="auto" w:fill="auto"/>
        <w:spacing w:line="240" w:lineRule="auto"/>
        <w:ind w:firstLine="0"/>
        <w:rPr>
          <w:sz w:val="30"/>
          <w:szCs w:val="30"/>
          <w:lang w:val="ky-KG"/>
        </w:rPr>
      </w:pPr>
      <w:r w:rsidRPr="00A233C4">
        <w:rPr>
          <w:sz w:val="30"/>
          <w:szCs w:val="30"/>
          <w:lang w:val="ky-KG"/>
        </w:rPr>
        <w:t xml:space="preserve">22. </w:t>
      </w:r>
      <w:bookmarkStart w:id="85" w:name="_Hlk89680425"/>
      <w:r w:rsidRPr="00A233C4">
        <w:rPr>
          <w:sz w:val="30"/>
          <w:szCs w:val="30"/>
          <w:lang w:val="ky-KG"/>
        </w:rPr>
        <w:t>Зона неудовлетворительной очистки забоя</w:t>
      </w:r>
      <w:bookmarkEnd w:id="85"/>
    </w:p>
    <w:p w14:paraId="3BEE813F" w14:textId="4B671473" w:rsidR="000A63A6" w:rsidRPr="00A233C4" w:rsidRDefault="000A63A6" w:rsidP="00A233C4">
      <w:pPr>
        <w:pStyle w:val="24"/>
        <w:shd w:val="clear" w:color="auto" w:fill="auto"/>
        <w:spacing w:line="240" w:lineRule="auto"/>
        <w:ind w:firstLine="0"/>
        <w:rPr>
          <w:sz w:val="30"/>
          <w:szCs w:val="30"/>
          <w:lang w:val="ky-KG"/>
        </w:rPr>
      </w:pPr>
      <w:r w:rsidRPr="00A233C4">
        <w:rPr>
          <w:sz w:val="30"/>
          <w:szCs w:val="30"/>
          <w:lang w:val="ky-KG"/>
        </w:rPr>
        <w:t xml:space="preserve">23. </w:t>
      </w:r>
      <w:bookmarkStart w:id="86" w:name="_Hlk89680519"/>
      <w:r w:rsidRPr="00A233C4">
        <w:rPr>
          <w:sz w:val="30"/>
          <w:szCs w:val="30"/>
          <w:lang w:val="ky-KG"/>
        </w:rPr>
        <w:t>Вынос шлама на стволу скважины</w:t>
      </w:r>
      <w:bookmarkEnd w:id="86"/>
    </w:p>
    <w:p w14:paraId="0951EB24" w14:textId="4C886A40" w:rsidR="000A63A6" w:rsidRPr="00A233C4" w:rsidRDefault="000A63A6" w:rsidP="00A233C4">
      <w:pPr>
        <w:pStyle w:val="24"/>
        <w:shd w:val="clear" w:color="auto" w:fill="auto"/>
        <w:spacing w:line="240" w:lineRule="auto"/>
        <w:ind w:firstLine="0"/>
        <w:rPr>
          <w:sz w:val="30"/>
          <w:szCs w:val="30"/>
          <w:lang w:val="ky-KG"/>
        </w:rPr>
      </w:pPr>
      <w:r w:rsidRPr="00A233C4">
        <w:rPr>
          <w:sz w:val="30"/>
          <w:szCs w:val="30"/>
          <w:lang w:val="ky-KG"/>
        </w:rPr>
        <w:t>24.</w:t>
      </w:r>
      <w:bookmarkStart w:id="87" w:name="_Hlk89680583"/>
      <w:r w:rsidRPr="00A233C4">
        <w:rPr>
          <w:sz w:val="30"/>
          <w:szCs w:val="30"/>
          <w:lang w:val="ky-KG"/>
        </w:rPr>
        <w:t>Обратная циркуляция по двойней колонне (нарисовать схему)</w:t>
      </w:r>
      <w:bookmarkEnd w:id="87"/>
    </w:p>
    <w:p w14:paraId="5B1989A8" w14:textId="3DA59D7A" w:rsidR="000A63A6" w:rsidRDefault="000A63A6" w:rsidP="00A233C4">
      <w:pPr>
        <w:pStyle w:val="24"/>
        <w:shd w:val="clear" w:color="auto" w:fill="auto"/>
        <w:spacing w:line="240" w:lineRule="auto"/>
        <w:ind w:firstLine="0"/>
        <w:rPr>
          <w:sz w:val="30"/>
          <w:szCs w:val="30"/>
          <w:lang w:val="ky-KG"/>
        </w:rPr>
      </w:pPr>
      <w:r w:rsidRPr="00A233C4">
        <w:rPr>
          <w:sz w:val="30"/>
          <w:szCs w:val="30"/>
          <w:lang w:val="ky-KG"/>
        </w:rPr>
        <w:t xml:space="preserve">25. </w:t>
      </w:r>
      <w:bookmarkStart w:id="88" w:name="_Hlk89680660"/>
      <w:r w:rsidRPr="00A233C4">
        <w:rPr>
          <w:sz w:val="30"/>
          <w:szCs w:val="30"/>
          <w:lang w:val="ky-KG"/>
        </w:rPr>
        <w:t>Прямая циркуляция (нарисовать схему)</w:t>
      </w:r>
      <w:bookmarkEnd w:id="88"/>
    </w:p>
    <w:p w14:paraId="21209A61" w14:textId="77777777" w:rsidR="00806F5C" w:rsidRDefault="00806F5C" w:rsidP="00415B07">
      <w:pPr>
        <w:pStyle w:val="24"/>
        <w:shd w:val="clear" w:color="auto" w:fill="auto"/>
        <w:spacing w:line="240" w:lineRule="auto"/>
        <w:ind w:firstLine="0"/>
        <w:rPr>
          <w:b/>
          <w:bCs/>
          <w:sz w:val="30"/>
          <w:szCs w:val="30"/>
          <w:lang w:val="ky-KG"/>
        </w:rPr>
      </w:pPr>
    </w:p>
    <w:p w14:paraId="1D21C6A9" w14:textId="5011DBDB" w:rsidR="009E35AD" w:rsidRDefault="009E35AD" w:rsidP="00415B07">
      <w:pPr>
        <w:pStyle w:val="24"/>
        <w:shd w:val="clear" w:color="auto" w:fill="auto"/>
        <w:spacing w:line="240" w:lineRule="auto"/>
        <w:ind w:firstLine="0"/>
        <w:rPr>
          <w:b/>
          <w:bCs/>
          <w:sz w:val="30"/>
          <w:szCs w:val="30"/>
          <w:lang w:val="ky-KG"/>
        </w:rPr>
      </w:pPr>
      <w:r w:rsidRPr="00F37C39">
        <w:rPr>
          <w:b/>
          <w:bCs/>
          <w:sz w:val="30"/>
          <w:szCs w:val="30"/>
          <w:lang w:val="ky-KG"/>
        </w:rPr>
        <w:t xml:space="preserve"> Литература</w:t>
      </w:r>
    </w:p>
    <w:p w14:paraId="582C42F0" w14:textId="77777777" w:rsidR="008379FE" w:rsidRPr="00F37C39" w:rsidRDefault="008379FE" w:rsidP="00415B07">
      <w:pPr>
        <w:pStyle w:val="24"/>
        <w:shd w:val="clear" w:color="auto" w:fill="auto"/>
        <w:spacing w:line="240" w:lineRule="auto"/>
        <w:ind w:firstLine="0"/>
        <w:rPr>
          <w:b/>
          <w:bCs/>
          <w:sz w:val="30"/>
          <w:szCs w:val="30"/>
          <w:lang w:val="ky-KG"/>
        </w:rPr>
      </w:pPr>
    </w:p>
    <w:p w14:paraId="51908A24" w14:textId="6CFE2A4E" w:rsidR="00415B07" w:rsidRPr="00415B07" w:rsidRDefault="00415B07" w:rsidP="004C2DEE">
      <w:pPr>
        <w:pStyle w:val="24"/>
        <w:numPr>
          <w:ilvl w:val="0"/>
          <w:numId w:val="13"/>
        </w:numPr>
        <w:rPr>
          <w:sz w:val="30"/>
          <w:szCs w:val="30"/>
          <w:lang w:val="ky-KG"/>
        </w:rPr>
      </w:pPr>
      <w:r w:rsidRPr="00415B07">
        <w:rPr>
          <w:sz w:val="30"/>
          <w:szCs w:val="30"/>
          <w:lang w:val="ky-KG"/>
        </w:rPr>
        <w:t xml:space="preserve">Овчинников В.П. Буровые промывочные жидкости : учеб.пособие для вузов / В.П. Овчинников, Аксенова Н.А., Агзамов Ф.А. – Тюмень: ТюмГНГУ. – Режим доступа: http://elib.tsogu.ru/ 2011 </w:t>
      </w:r>
    </w:p>
    <w:p w14:paraId="77BAC043" w14:textId="2E9A8B94" w:rsidR="00415B07" w:rsidRPr="00415B07" w:rsidRDefault="00415B07" w:rsidP="004C2DEE">
      <w:pPr>
        <w:pStyle w:val="24"/>
        <w:numPr>
          <w:ilvl w:val="0"/>
          <w:numId w:val="13"/>
        </w:numPr>
        <w:rPr>
          <w:sz w:val="30"/>
          <w:szCs w:val="30"/>
          <w:lang w:val="ky-KG"/>
        </w:rPr>
      </w:pPr>
      <w:r w:rsidRPr="00415B07">
        <w:rPr>
          <w:sz w:val="30"/>
          <w:szCs w:val="30"/>
          <w:lang w:val="ky-KG"/>
        </w:rPr>
        <w:t>Овчинников В. П. Современные составы буровых промывочных. – Тюмень: ТюмГНГУ.-</w:t>
      </w:r>
      <w:r>
        <w:rPr>
          <w:sz w:val="30"/>
          <w:szCs w:val="30"/>
          <w:lang w:val="ky-KG"/>
        </w:rPr>
        <w:t>2011</w:t>
      </w:r>
    </w:p>
    <w:p w14:paraId="526EB603" w14:textId="77777777" w:rsidR="00415B07" w:rsidRPr="00415B07" w:rsidRDefault="00415B07" w:rsidP="004C2DEE">
      <w:pPr>
        <w:pStyle w:val="24"/>
        <w:numPr>
          <w:ilvl w:val="0"/>
          <w:numId w:val="13"/>
        </w:numPr>
        <w:rPr>
          <w:sz w:val="30"/>
          <w:szCs w:val="30"/>
          <w:lang w:val="ky-KG"/>
        </w:rPr>
      </w:pPr>
      <w:r w:rsidRPr="00415B07">
        <w:rPr>
          <w:sz w:val="30"/>
          <w:szCs w:val="30"/>
          <w:lang w:val="ky-KG"/>
        </w:rPr>
        <w:t>Буровые промывочные жидкости: Учеб. Пособие / Н.И. Николаев, Ю.А. Нифонтов, П.А. Блинов. Санкт-Петербургский государственный горный институт (технический университет). СПб, 2002. 102 с.</w:t>
      </w:r>
    </w:p>
    <w:p w14:paraId="7C496BAD" w14:textId="77777777" w:rsidR="00415B07" w:rsidRPr="00415B07" w:rsidRDefault="00415B07" w:rsidP="004C2DEE">
      <w:pPr>
        <w:pStyle w:val="24"/>
        <w:numPr>
          <w:ilvl w:val="0"/>
          <w:numId w:val="13"/>
        </w:numPr>
        <w:rPr>
          <w:sz w:val="30"/>
          <w:szCs w:val="30"/>
          <w:lang w:val="ky-KG"/>
        </w:rPr>
      </w:pPr>
      <w:r w:rsidRPr="00415B07">
        <w:rPr>
          <w:sz w:val="30"/>
          <w:szCs w:val="30"/>
          <w:lang w:val="ky-KG"/>
        </w:rPr>
        <w:t>Тампонирование скважин: Учеб. пособие / Н.И. Николаев, Ю.А. Нифонтов, В.В. Никишин, Р.Р. Тойб. Государственное образовательное учреждение высшего профессионального образования Санкт-Петербургский государственный горный институт (технический университет). СПб, 2004. 150 с.</w:t>
      </w:r>
    </w:p>
    <w:p w14:paraId="0A4B6448" w14:textId="77777777" w:rsidR="00415B07" w:rsidRPr="00415B07" w:rsidRDefault="00415B07" w:rsidP="004C2DEE">
      <w:pPr>
        <w:pStyle w:val="24"/>
        <w:numPr>
          <w:ilvl w:val="0"/>
          <w:numId w:val="13"/>
        </w:numPr>
        <w:rPr>
          <w:sz w:val="30"/>
          <w:szCs w:val="30"/>
          <w:lang w:val="ky-KG"/>
        </w:rPr>
      </w:pPr>
      <w:r w:rsidRPr="00415B07">
        <w:rPr>
          <w:sz w:val="30"/>
          <w:szCs w:val="30"/>
          <w:lang w:val="ky-KG"/>
        </w:rPr>
        <w:t>Рязанов Я.А. Энциклопедия по буровым растворам. – Оренбург: издательство «Летопись, 2005. – 664 с.»</w:t>
      </w:r>
    </w:p>
    <w:p w14:paraId="5FBFB856" w14:textId="77777777" w:rsidR="00415B07" w:rsidRDefault="00415B07" w:rsidP="00415B07">
      <w:pPr>
        <w:pStyle w:val="24"/>
        <w:shd w:val="clear" w:color="auto" w:fill="auto"/>
        <w:spacing w:line="240" w:lineRule="auto"/>
        <w:ind w:left="720" w:firstLine="0"/>
        <w:rPr>
          <w:sz w:val="30"/>
          <w:szCs w:val="30"/>
          <w:lang w:val="ky-KG"/>
        </w:rPr>
      </w:pPr>
    </w:p>
    <w:p w14:paraId="2A42E509" w14:textId="77777777" w:rsidR="00FA6C12" w:rsidRPr="00A233C4" w:rsidRDefault="00FA6C12" w:rsidP="00A233C4">
      <w:pPr>
        <w:pStyle w:val="24"/>
        <w:shd w:val="clear" w:color="auto" w:fill="auto"/>
        <w:spacing w:line="240" w:lineRule="auto"/>
        <w:ind w:firstLine="0"/>
        <w:rPr>
          <w:sz w:val="30"/>
          <w:szCs w:val="30"/>
          <w:lang w:val="ky-KG"/>
        </w:rPr>
      </w:pPr>
    </w:p>
    <w:p w14:paraId="771910BD" w14:textId="01EF4AEB" w:rsidR="000A63A6" w:rsidRDefault="00CA2E8A" w:rsidP="00A233C4">
      <w:pPr>
        <w:pStyle w:val="22"/>
        <w:shd w:val="clear" w:color="auto" w:fill="auto"/>
        <w:spacing w:line="240" w:lineRule="auto"/>
        <w:rPr>
          <w:sz w:val="30"/>
          <w:szCs w:val="30"/>
          <w:u w:val="single"/>
        </w:rPr>
      </w:pPr>
      <w:bookmarkStart w:id="89" w:name="bookmark7"/>
      <w:bookmarkStart w:id="90" w:name="_Toc89682732"/>
      <w:bookmarkStart w:id="91" w:name="_Toc89684066"/>
      <w:bookmarkStart w:id="92" w:name="_Toc89703247"/>
      <w:bookmarkStart w:id="93" w:name="_Toc89874819"/>
      <w:bookmarkStart w:id="94" w:name="_Toc131670680"/>
      <w:r w:rsidRPr="00A233C4">
        <w:rPr>
          <w:sz w:val="30"/>
          <w:szCs w:val="30"/>
          <w:u w:val="single"/>
        </w:rPr>
        <w:t xml:space="preserve">Дисциплина </w:t>
      </w:r>
      <w:r w:rsidR="000A63A6" w:rsidRPr="00A233C4">
        <w:rPr>
          <w:sz w:val="30"/>
          <w:szCs w:val="30"/>
          <w:u w:val="single"/>
        </w:rPr>
        <w:t>Технология бурения скважин на твердые полезные ископаемые</w:t>
      </w:r>
      <w:bookmarkEnd w:id="89"/>
      <w:bookmarkEnd w:id="90"/>
      <w:bookmarkEnd w:id="91"/>
      <w:bookmarkEnd w:id="92"/>
      <w:bookmarkEnd w:id="93"/>
      <w:bookmarkEnd w:id="94"/>
    </w:p>
    <w:p w14:paraId="5419D9CF" w14:textId="77777777" w:rsidR="008379FE" w:rsidRPr="00A233C4" w:rsidRDefault="008379FE" w:rsidP="00A233C4">
      <w:pPr>
        <w:pStyle w:val="22"/>
        <w:shd w:val="clear" w:color="auto" w:fill="auto"/>
        <w:spacing w:line="240" w:lineRule="auto"/>
        <w:rPr>
          <w:sz w:val="30"/>
          <w:szCs w:val="30"/>
          <w:u w:val="single"/>
        </w:rPr>
      </w:pPr>
    </w:p>
    <w:p w14:paraId="17A41381" w14:textId="77777777" w:rsidR="000A63A6" w:rsidRPr="00A233C4" w:rsidRDefault="000A63A6" w:rsidP="004C2DEE">
      <w:pPr>
        <w:pStyle w:val="24"/>
        <w:numPr>
          <w:ilvl w:val="0"/>
          <w:numId w:val="2"/>
        </w:numPr>
        <w:shd w:val="clear" w:color="auto" w:fill="auto"/>
        <w:tabs>
          <w:tab w:val="left" w:pos="682"/>
        </w:tabs>
        <w:spacing w:line="240" w:lineRule="auto"/>
        <w:ind w:firstLine="0"/>
        <w:rPr>
          <w:sz w:val="30"/>
          <w:szCs w:val="30"/>
        </w:rPr>
      </w:pPr>
      <w:bookmarkStart w:id="95" w:name="_Hlk89678509"/>
      <w:r w:rsidRPr="00A233C4">
        <w:rPr>
          <w:sz w:val="30"/>
          <w:szCs w:val="30"/>
        </w:rPr>
        <w:t xml:space="preserve">Классификации скважин по </w:t>
      </w:r>
      <w:proofErr w:type="spellStart"/>
      <w:r w:rsidRPr="00A233C4">
        <w:rPr>
          <w:sz w:val="30"/>
          <w:szCs w:val="30"/>
        </w:rPr>
        <w:t>породоразрушающим</w:t>
      </w:r>
      <w:proofErr w:type="spellEnd"/>
      <w:r w:rsidRPr="00A233C4">
        <w:rPr>
          <w:sz w:val="30"/>
          <w:szCs w:val="30"/>
        </w:rPr>
        <w:t xml:space="preserve"> инструментам.</w:t>
      </w:r>
    </w:p>
    <w:p w14:paraId="18F7098D" w14:textId="244FDFD2" w:rsidR="000A63A6" w:rsidRPr="00A233C4" w:rsidRDefault="000A63A6" w:rsidP="004C2DEE">
      <w:pPr>
        <w:pStyle w:val="24"/>
        <w:numPr>
          <w:ilvl w:val="0"/>
          <w:numId w:val="2"/>
        </w:numPr>
        <w:shd w:val="clear" w:color="auto" w:fill="auto"/>
        <w:tabs>
          <w:tab w:val="left" w:pos="682"/>
        </w:tabs>
        <w:spacing w:line="240" w:lineRule="auto"/>
        <w:ind w:firstLine="0"/>
        <w:rPr>
          <w:sz w:val="30"/>
          <w:szCs w:val="30"/>
        </w:rPr>
      </w:pPr>
      <w:bookmarkStart w:id="96" w:name="_Hlk89678621"/>
      <w:bookmarkEnd w:id="95"/>
      <w:r w:rsidRPr="00A233C4">
        <w:rPr>
          <w:sz w:val="30"/>
          <w:szCs w:val="30"/>
        </w:rPr>
        <w:lastRenderedPageBreak/>
        <w:t>Технология твердосплавного бурения.</w:t>
      </w:r>
    </w:p>
    <w:p w14:paraId="58362C21" w14:textId="77777777" w:rsidR="000A63A6" w:rsidRPr="00A233C4" w:rsidRDefault="000A63A6" w:rsidP="004C2DEE">
      <w:pPr>
        <w:pStyle w:val="24"/>
        <w:numPr>
          <w:ilvl w:val="0"/>
          <w:numId w:val="2"/>
        </w:numPr>
        <w:shd w:val="clear" w:color="auto" w:fill="auto"/>
        <w:tabs>
          <w:tab w:val="left" w:pos="682"/>
        </w:tabs>
        <w:spacing w:line="240" w:lineRule="auto"/>
        <w:ind w:firstLine="0"/>
        <w:rPr>
          <w:sz w:val="30"/>
          <w:szCs w:val="30"/>
        </w:rPr>
      </w:pPr>
      <w:bookmarkStart w:id="97" w:name="_Hlk89678381"/>
      <w:bookmarkEnd w:id="96"/>
      <w:r w:rsidRPr="00A233C4">
        <w:rPr>
          <w:sz w:val="30"/>
          <w:szCs w:val="30"/>
        </w:rPr>
        <w:t xml:space="preserve">Ударно-вращательное бурение с применение </w:t>
      </w:r>
      <w:proofErr w:type="spellStart"/>
      <w:r w:rsidRPr="00A233C4">
        <w:rPr>
          <w:sz w:val="30"/>
          <w:szCs w:val="30"/>
        </w:rPr>
        <w:t>гидро</w:t>
      </w:r>
      <w:proofErr w:type="spellEnd"/>
      <w:r w:rsidRPr="00A233C4">
        <w:rPr>
          <w:sz w:val="30"/>
          <w:szCs w:val="30"/>
        </w:rPr>
        <w:t xml:space="preserve"> и </w:t>
      </w:r>
      <w:proofErr w:type="spellStart"/>
      <w:r w:rsidRPr="00A233C4">
        <w:rPr>
          <w:sz w:val="30"/>
          <w:szCs w:val="30"/>
        </w:rPr>
        <w:t>пневмоударников</w:t>
      </w:r>
      <w:proofErr w:type="spellEnd"/>
      <w:r w:rsidRPr="00A233C4">
        <w:rPr>
          <w:sz w:val="30"/>
          <w:szCs w:val="30"/>
        </w:rPr>
        <w:t>.</w:t>
      </w:r>
    </w:p>
    <w:p w14:paraId="3147D9E3" w14:textId="77777777" w:rsidR="000A63A6" w:rsidRPr="00A233C4" w:rsidRDefault="000A63A6" w:rsidP="004C2DEE">
      <w:pPr>
        <w:pStyle w:val="24"/>
        <w:numPr>
          <w:ilvl w:val="0"/>
          <w:numId w:val="2"/>
        </w:numPr>
        <w:shd w:val="clear" w:color="auto" w:fill="auto"/>
        <w:tabs>
          <w:tab w:val="left" w:pos="682"/>
        </w:tabs>
        <w:spacing w:line="240" w:lineRule="auto"/>
        <w:ind w:firstLine="0"/>
        <w:rPr>
          <w:sz w:val="30"/>
          <w:szCs w:val="30"/>
        </w:rPr>
      </w:pPr>
      <w:bookmarkStart w:id="98" w:name="_Hlk89678736"/>
      <w:bookmarkEnd w:id="97"/>
      <w:r w:rsidRPr="00A233C4">
        <w:rPr>
          <w:sz w:val="30"/>
          <w:szCs w:val="30"/>
        </w:rPr>
        <w:t xml:space="preserve">Механизация </w:t>
      </w:r>
      <w:proofErr w:type="spellStart"/>
      <w:proofErr w:type="gramStart"/>
      <w:r w:rsidRPr="00A233C4">
        <w:rPr>
          <w:sz w:val="30"/>
          <w:szCs w:val="30"/>
        </w:rPr>
        <w:t>спуско</w:t>
      </w:r>
      <w:proofErr w:type="spellEnd"/>
      <w:r w:rsidRPr="00A233C4">
        <w:rPr>
          <w:sz w:val="30"/>
          <w:szCs w:val="30"/>
        </w:rPr>
        <w:t>-подъемных</w:t>
      </w:r>
      <w:proofErr w:type="gramEnd"/>
      <w:r w:rsidRPr="00A233C4">
        <w:rPr>
          <w:sz w:val="30"/>
          <w:szCs w:val="30"/>
        </w:rPr>
        <w:t xml:space="preserve"> операций.</w:t>
      </w:r>
    </w:p>
    <w:p w14:paraId="2C7EA285" w14:textId="77777777" w:rsidR="000A63A6" w:rsidRPr="00A233C4" w:rsidRDefault="000A63A6" w:rsidP="004C2DEE">
      <w:pPr>
        <w:pStyle w:val="24"/>
        <w:numPr>
          <w:ilvl w:val="0"/>
          <w:numId w:val="2"/>
        </w:numPr>
        <w:shd w:val="clear" w:color="auto" w:fill="auto"/>
        <w:tabs>
          <w:tab w:val="left" w:pos="682"/>
        </w:tabs>
        <w:spacing w:line="240" w:lineRule="auto"/>
        <w:ind w:firstLine="0"/>
        <w:rPr>
          <w:sz w:val="30"/>
          <w:szCs w:val="30"/>
        </w:rPr>
      </w:pPr>
      <w:bookmarkStart w:id="99" w:name="_Hlk89678816"/>
      <w:bookmarkEnd w:id="98"/>
      <w:r w:rsidRPr="00A233C4">
        <w:rPr>
          <w:sz w:val="30"/>
          <w:szCs w:val="30"/>
        </w:rPr>
        <w:t>Бурение скважин из подземных горных выработок.</w:t>
      </w:r>
    </w:p>
    <w:p w14:paraId="4D18098A" w14:textId="629E8D32" w:rsidR="000A63A6" w:rsidRPr="00A233C4" w:rsidRDefault="000A63A6" w:rsidP="004C2DEE">
      <w:pPr>
        <w:pStyle w:val="24"/>
        <w:numPr>
          <w:ilvl w:val="0"/>
          <w:numId w:val="2"/>
        </w:numPr>
        <w:shd w:val="clear" w:color="auto" w:fill="auto"/>
        <w:tabs>
          <w:tab w:val="left" w:pos="682"/>
        </w:tabs>
        <w:spacing w:line="240" w:lineRule="auto"/>
        <w:ind w:left="740" w:hanging="740"/>
        <w:rPr>
          <w:sz w:val="30"/>
          <w:szCs w:val="30"/>
        </w:rPr>
      </w:pPr>
      <w:bookmarkStart w:id="100" w:name="_Hlk89678896"/>
      <w:bookmarkEnd w:id="99"/>
      <w:r w:rsidRPr="00A233C4">
        <w:rPr>
          <w:sz w:val="30"/>
          <w:szCs w:val="30"/>
        </w:rPr>
        <w:t>Способы повышения выхода керна и улучшение качества</w:t>
      </w:r>
      <w:r w:rsidR="00F321F5" w:rsidRPr="00A233C4">
        <w:rPr>
          <w:sz w:val="30"/>
          <w:szCs w:val="30"/>
        </w:rPr>
        <w:t xml:space="preserve"> </w:t>
      </w:r>
      <w:r w:rsidRPr="00A233C4">
        <w:rPr>
          <w:sz w:val="30"/>
          <w:szCs w:val="30"/>
        </w:rPr>
        <w:t>опробования скважин.</w:t>
      </w:r>
      <w:bookmarkEnd w:id="100"/>
    </w:p>
    <w:p w14:paraId="1E0B96D6"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1" w:name="_Hlk89678956"/>
      <w:proofErr w:type="spellStart"/>
      <w:r w:rsidRPr="00A233C4">
        <w:rPr>
          <w:sz w:val="30"/>
          <w:szCs w:val="30"/>
        </w:rPr>
        <w:t>Бескерновое</w:t>
      </w:r>
      <w:proofErr w:type="spellEnd"/>
      <w:r w:rsidRPr="00A233C4">
        <w:rPr>
          <w:sz w:val="30"/>
          <w:szCs w:val="30"/>
        </w:rPr>
        <w:t xml:space="preserve"> бурение.</w:t>
      </w:r>
    </w:p>
    <w:p w14:paraId="3DA6497E"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2" w:name="_Hlk89679028"/>
      <w:bookmarkEnd w:id="101"/>
      <w:r w:rsidRPr="00A233C4">
        <w:rPr>
          <w:sz w:val="30"/>
          <w:szCs w:val="30"/>
        </w:rPr>
        <w:t xml:space="preserve">Бурение со съемными </w:t>
      </w:r>
      <w:proofErr w:type="spellStart"/>
      <w:r w:rsidRPr="00A233C4">
        <w:rPr>
          <w:sz w:val="30"/>
          <w:szCs w:val="30"/>
        </w:rPr>
        <w:t>керноприемниками</w:t>
      </w:r>
      <w:proofErr w:type="spellEnd"/>
      <w:r w:rsidRPr="00A233C4">
        <w:rPr>
          <w:sz w:val="30"/>
          <w:szCs w:val="30"/>
        </w:rPr>
        <w:t xml:space="preserve"> (ССК) и комплексами ССК</w:t>
      </w:r>
      <w:bookmarkEnd w:id="102"/>
      <w:r w:rsidRPr="00A233C4">
        <w:rPr>
          <w:sz w:val="30"/>
          <w:szCs w:val="30"/>
        </w:rPr>
        <w:t>.</w:t>
      </w:r>
    </w:p>
    <w:p w14:paraId="2F5E4A34"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3" w:name="_Hlk89679103"/>
      <w:r w:rsidRPr="00A233C4">
        <w:rPr>
          <w:sz w:val="30"/>
          <w:szCs w:val="30"/>
        </w:rPr>
        <w:t>Определение мощности станка.</w:t>
      </w:r>
    </w:p>
    <w:p w14:paraId="4F518827"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4" w:name="_Hlk89679170"/>
      <w:bookmarkEnd w:id="103"/>
      <w:r w:rsidRPr="00A233C4">
        <w:rPr>
          <w:sz w:val="30"/>
          <w:szCs w:val="30"/>
        </w:rPr>
        <w:t>Бурение горизонтальных скважин.</w:t>
      </w:r>
    </w:p>
    <w:p w14:paraId="05E12327"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5" w:name="_Hlk89679237"/>
      <w:bookmarkEnd w:id="104"/>
      <w:r w:rsidRPr="00A233C4">
        <w:rPr>
          <w:sz w:val="30"/>
          <w:szCs w:val="30"/>
        </w:rPr>
        <w:t>Предупреждения и ликвидация поглощения промывочной жидкости.</w:t>
      </w:r>
    </w:p>
    <w:p w14:paraId="290E409F"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6" w:name="_Hlk89679300"/>
      <w:bookmarkEnd w:id="105"/>
      <w:r w:rsidRPr="00A233C4">
        <w:rPr>
          <w:sz w:val="30"/>
          <w:szCs w:val="30"/>
        </w:rPr>
        <w:t>Борьба с авариями в скважинах.</w:t>
      </w:r>
    </w:p>
    <w:p w14:paraId="22D1E91B"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7" w:name="_Hlk89679396"/>
      <w:bookmarkEnd w:id="106"/>
      <w:r w:rsidRPr="00A233C4">
        <w:rPr>
          <w:sz w:val="30"/>
          <w:szCs w:val="30"/>
          <w:lang w:val="ky-KG"/>
        </w:rPr>
        <w:t>Основы выбора очистного агента</w:t>
      </w:r>
    </w:p>
    <w:p w14:paraId="69E88660"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8" w:name="_Hlk89679528"/>
      <w:bookmarkEnd w:id="107"/>
      <w:r w:rsidRPr="00A233C4">
        <w:rPr>
          <w:sz w:val="30"/>
          <w:szCs w:val="30"/>
          <w:lang w:val="ky-KG"/>
        </w:rPr>
        <w:t>Выбор технических средств для бурения геологоразведочных скважин</w:t>
      </w:r>
    </w:p>
    <w:p w14:paraId="1877FB5A"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09" w:name="_Hlk89679609"/>
      <w:bookmarkEnd w:id="108"/>
      <w:r w:rsidRPr="00A233C4">
        <w:rPr>
          <w:sz w:val="30"/>
          <w:szCs w:val="30"/>
          <w:lang w:val="ky-KG"/>
        </w:rPr>
        <w:t>Выбор буровой установки</w:t>
      </w:r>
    </w:p>
    <w:p w14:paraId="4DF26371"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0" w:name="_Hlk89679850"/>
      <w:bookmarkEnd w:id="109"/>
      <w:r w:rsidRPr="00A233C4">
        <w:rPr>
          <w:sz w:val="30"/>
          <w:szCs w:val="30"/>
          <w:lang w:val="ky-KG"/>
        </w:rPr>
        <w:t>Технология и режим бурения</w:t>
      </w:r>
    </w:p>
    <w:p w14:paraId="66DDC548"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1" w:name="_Hlk89679942"/>
      <w:bookmarkEnd w:id="110"/>
      <w:r w:rsidRPr="00A233C4">
        <w:rPr>
          <w:sz w:val="30"/>
          <w:szCs w:val="30"/>
          <w:lang w:val="ky-KG"/>
        </w:rPr>
        <w:t>Параметры эффективности технология бурения</w:t>
      </w:r>
    </w:p>
    <w:p w14:paraId="64E65630"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2" w:name="_Hlk89680063"/>
      <w:bookmarkEnd w:id="111"/>
      <w:r w:rsidRPr="00A233C4">
        <w:rPr>
          <w:sz w:val="30"/>
          <w:szCs w:val="30"/>
          <w:lang w:val="ky-KG"/>
        </w:rPr>
        <w:t>Производительность бурени</w:t>
      </w:r>
    </w:p>
    <w:p w14:paraId="73855304"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3" w:name="_Hlk89680153"/>
      <w:bookmarkEnd w:id="112"/>
      <w:r w:rsidRPr="00A233C4">
        <w:rPr>
          <w:sz w:val="30"/>
          <w:szCs w:val="30"/>
          <w:lang w:val="ky-KG"/>
        </w:rPr>
        <w:t>Основы выбора параметров режима бурения</w:t>
      </w:r>
    </w:p>
    <w:p w14:paraId="5CCEA9A7"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4" w:name="_Hlk89680217"/>
      <w:bookmarkEnd w:id="113"/>
      <w:r w:rsidRPr="00A233C4">
        <w:rPr>
          <w:sz w:val="30"/>
          <w:szCs w:val="30"/>
          <w:lang w:val="ky-KG"/>
        </w:rPr>
        <w:t>Основы выбора осевой нагрузки на ПРИ</w:t>
      </w:r>
    </w:p>
    <w:p w14:paraId="7F4F4667"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5" w:name="_Hlk89680356"/>
      <w:bookmarkEnd w:id="114"/>
      <w:r w:rsidRPr="00A233C4">
        <w:rPr>
          <w:sz w:val="30"/>
          <w:szCs w:val="30"/>
          <w:lang w:val="ky-KG"/>
        </w:rPr>
        <w:t>Забойные факторы</w:t>
      </w:r>
    </w:p>
    <w:p w14:paraId="1F4CDC59"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6" w:name="_Hlk89680450"/>
      <w:bookmarkEnd w:id="115"/>
      <w:r w:rsidRPr="00A233C4">
        <w:rPr>
          <w:sz w:val="30"/>
          <w:szCs w:val="30"/>
          <w:lang w:val="ky-KG"/>
        </w:rPr>
        <w:t xml:space="preserve">Основы технологии промывки скважин </w:t>
      </w:r>
    </w:p>
    <w:p w14:paraId="62AE10C8"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7" w:name="_Hlk89680511"/>
      <w:bookmarkEnd w:id="116"/>
      <w:r w:rsidRPr="00A233C4">
        <w:rPr>
          <w:sz w:val="30"/>
          <w:szCs w:val="30"/>
          <w:lang w:val="ky-KG"/>
        </w:rPr>
        <w:t>Технология колонкового бурения</w:t>
      </w:r>
    </w:p>
    <w:p w14:paraId="4AC6A950"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8" w:name="_Hlk89680597"/>
      <w:bookmarkEnd w:id="117"/>
      <w:r w:rsidRPr="00A233C4">
        <w:rPr>
          <w:sz w:val="30"/>
          <w:szCs w:val="30"/>
          <w:lang w:val="ky-KG"/>
        </w:rPr>
        <w:t>Свойства технического алмаза и алмазные коронки</w:t>
      </w:r>
    </w:p>
    <w:p w14:paraId="425A480A" w14:textId="77777777" w:rsidR="00F321F5" w:rsidRPr="00A233C4" w:rsidRDefault="00F321F5" w:rsidP="004C2DEE">
      <w:pPr>
        <w:pStyle w:val="24"/>
        <w:numPr>
          <w:ilvl w:val="0"/>
          <w:numId w:val="2"/>
        </w:numPr>
        <w:shd w:val="clear" w:color="auto" w:fill="auto"/>
        <w:tabs>
          <w:tab w:val="left" w:pos="682"/>
        </w:tabs>
        <w:spacing w:line="240" w:lineRule="auto"/>
        <w:ind w:firstLine="0"/>
        <w:rPr>
          <w:sz w:val="30"/>
          <w:szCs w:val="30"/>
        </w:rPr>
      </w:pPr>
      <w:bookmarkStart w:id="119" w:name="_Hlk89680652"/>
      <w:bookmarkEnd w:id="118"/>
      <w:r w:rsidRPr="00A233C4">
        <w:rPr>
          <w:sz w:val="30"/>
          <w:szCs w:val="30"/>
          <w:lang w:val="ky-KG"/>
        </w:rPr>
        <w:t>Технология гидроударного бурения</w:t>
      </w:r>
    </w:p>
    <w:bookmarkEnd w:id="119"/>
    <w:p w14:paraId="294CC00D" w14:textId="209D83BC" w:rsidR="00F321F5" w:rsidRDefault="00F321F5" w:rsidP="00A233C4">
      <w:pPr>
        <w:pStyle w:val="24"/>
        <w:shd w:val="clear" w:color="auto" w:fill="auto"/>
        <w:spacing w:line="240" w:lineRule="auto"/>
        <w:ind w:firstLine="0"/>
        <w:rPr>
          <w:sz w:val="30"/>
          <w:szCs w:val="30"/>
        </w:rPr>
      </w:pPr>
    </w:p>
    <w:p w14:paraId="55D38E99" w14:textId="7B34D2B0" w:rsidR="00FA6C12" w:rsidRPr="008379FE" w:rsidRDefault="00995581" w:rsidP="00A233C4">
      <w:pPr>
        <w:pStyle w:val="24"/>
        <w:shd w:val="clear" w:color="auto" w:fill="auto"/>
        <w:spacing w:line="240" w:lineRule="auto"/>
        <w:ind w:firstLine="0"/>
        <w:rPr>
          <w:b/>
          <w:sz w:val="30"/>
          <w:szCs w:val="30"/>
        </w:rPr>
      </w:pPr>
      <w:r w:rsidRPr="008379FE">
        <w:rPr>
          <w:b/>
          <w:sz w:val="30"/>
          <w:szCs w:val="30"/>
        </w:rPr>
        <w:t xml:space="preserve">Литература: </w:t>
      </w:r>
    </w:p>
    <w:p w14:paraId="13C88B52" w14:textId="77777777" w:rsidR="00995581" w:rsidRPr="00995581" w:rsidRDefault="00995581" w:rsidP="00995581">
      <w:pPr>
        <w:pStyle w:val="a6"/>
        <w:numPr>
          <w:ilvl w:val="0"/>
          <w:numId w:val="18"/>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"Технология и техника разведки месторождений полезных ископаемых"... / Б Н. В. Соловьев [и др.]; под общ. ред. Н. В. Соловьева. - </w:t>
      </w:r>
      <w:proofErr w:type="gramStart"/>
      <w:r w:rsidRPr="00995581">
        <w:rPr>
          <w:rFonts w:ascii="Times New Roman" w:eastAsia="Times New Roman" w:hAnsi="Times New Roman" w:cs="Times New Roman"/>
          <w:sz w:val="30"/>
          <w:szCs w:val="30"/>
        </w:rPr>
        <w:t>М. :</w:t>
      </w:r>
      <w:proofErr w:type="gramEnd"/>
      <w:r w:rsidRPr="00995581">
        <w:rPr>
          <w:rFonts w:ascii="Times New Roman" w:eastAsia="Times New Roman" w:hAnsi="Times New Roman" w:cs="Times New Roman"/>
          <w:sz w:val="30"/>
          <w:szCs w:val="30"/>
        </w:rPr>
        <w:t xml:space="preserve"> </w:t>
      </w:r>
      <w:proofErr w:type="spellStart"/>
      <w:r w:rsidRPr="00995581">
        <w:rPr>
          <w:rFonts w:ascii="Times New Roman" w:eastAsia="Times New Roman" w:hAnsi="Times New Roman" w:cs="Times New Roman"/>
          <w:sz w:val="30"/>
          <w:szCs w:val="30"/>
        </w:rPr>
        <w:t>Высш</w:t>
      </w:r>
      <w:proofErr w:type="spellEnd"/>
      <w:r w:rsidRPr="00995581">
        <w:rPr>
          <w:rFonts w:ascii="Times New Roman" w:eastAsia="Times New Roman" w:hAnsi="Times New Roman" w:cs="Times New Roman"/>
          <w:sz w:val="30"/>
          <w:szCs w:val="30"/>
        </w:rPr>
        <w:t xml:space="preserve">. </w:t>
      </w:r>
      <w:proofErr w:type="spellStart"/>
      <w:r w:rsidRPr="00995581">
        <w:rPr>
          <w:rFonts w:ascii="Times New Roman" w:eastAsia="Times New Roman" w:hAnsi="Times New Roman" w:cs="Times New Roman"/>
          <w:sz w:val="30"/>
          <w:szCs w:val="30"/>
        </w:rPr>
        <w:t>шк</w:t>
      </w:r>
      <w:proofErr w:type="spellEnd"/>
      <w:r w:rsidRPr="00995581">
        <w:rPr>
          <w:rFonts w:ascii="Times New Roman" w:eastAsia="Times New Roman" w:hAnsi="Times New Roman" w:cs="Times New Roman"/>
          <w:sz w:val="30"/>
          <w:szCs w:val="30"/>
        </w:rPr>
        <w:t xml:space="preserve">., 2007. </w:t>
      </w:r>
    </w:p>
    <w:p w14:paraId="0DE3121E" w14:textId="172AE87F" w:rsidR="00995581" w:rsidRPr="00995581" w:rsidRDefault="00995581" w:rsidP="00995581">
      <w:pPr>
        <w:pStyle w:val="a6"/>
        <w:numPr>
          <w:ilvl w:val="0"/>
          <w:numId w:val="18"/>
        </w:numPr>
        <w:rPr>
          <w:rFonts w:ascii="Times New Roman" w:eastAsia="Times New Roman" w:hAnsi="Times New Roman" w:cs="Times New Roman"/>
          <w:sz w:val="30"/>
          <w:szCs w:val="30"/>
        </w:rPr>
      </w:pPr>
      <w:r>
        <w:rPr>
          <w:rFonts w:ascii="Times New Roman" w:eastAsia="Times New Roman" w:hAnsi="Times New Roman" w:cs="Times New Roman"/>
          <w:sz w:val="30"/>
          <w:szCs w:val="30"/>
        </w:rPr>
        <w:t>Т</w:t>
      </w:r>
      <w:r w:rsidRPr="00995581">
        <w:rPr>
          <w:rFonts w:ascii="Times New Roman" w:eastAsia="Times New Roman" w:hAnsi="Times New Roman" w:cs="Times New Roman"/>
          <w:sz w:val="30"/>
          <w:szCs w:val="30"/>
        </w:rPr>
        <w:t xml:space="preserve">ехнологии и техники разведки месторождений полез. ископаемых. </w:t>
      </w:r>
      <w:proofErr w:type="gramStart"/>
      <w:r w:rsidRPr="00995581">
        <w:rPr>
          <w:rFonts w:ascii="Times New Roman" w:eastAsia="Times New Roman" w:hAnsi="Times New Roman" w:cs="Times New Roman"/>
          <w:sz w:val="30"/>
          <w:szCs w:val="30"/>
        </w:rPr>
        <w:t>Иркутск :</w:t>
      </w:r>
      <w:proofErr w:type="gramEnd"/>
      <w:r w:rsidRPr="00995581">
        <w:rPr>
          <w:rFonts w:ascii="Times New Roman" w:eastAsia="Times New Roman" w:hAnsi="Times New Roman" w:cs="Times New Roman"/>
          <w:sz w:val="30"/>
          <w:szCs w:val="30"/>
        </w:rPr>
        <w:t xml:space="preserve"> Изд-во </w:t>
      </w:r>
      <w:proofErr w:type="spellStart"/>
      <w:r w:rsidRPr="00995581">
        <w:rPr>
          <w:rFonts w:ascii="Times New Roman" w:eastAsia="Times New Roman" w:hAnsi="Times New Roman" w:cs="Times New Roman"/>
          <w:sz w:val="30"/>
          <w:szCs w:val="30"/>
        </w:rPr>
        <w:t>ИрГТУ</w:t>
      </w:r>
      <w:proofErr w:type="spellEnd"/>
      <w:r w:rsidRPr="00995581">
        <w:rPr>
          <w:rFonts w:ascii="Times New Roman" w:eastAsia="Times New Roman" w:hAnsi="Times New Roman" w:cs="Times New Roman"/>
          <w:sz w:val="30"/>
          <w:szCs w:val="30"/>
        </w:rPr>
        <w:t>, 2010. - 1 o=электрон. опт. диск (CD-ROM) 11) Бурение шурфов и скважин самоходными и передвижными установками / 622.24 48 экз.</w:t>
      </w:r>
    </w:p>
    <w:p w14:paraId="122CA0AF" w14:textId="77777777" w:rsidR="00995581" w:rsidRPr="00995581" w:rsidRDefault="00995581" w:rsidP="00995581">
      <w:pPr>
        <w:pStyle w:val="a6"/>
        <w:numPr>
          <w:ilvl w:val="0"/>
          <w:numId w:val="18"/>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Долгих Л.Н., Чернышев С.Е. Техника и технология испытания пластов при бурении нефтяных и газовых скважин: </w:t>
      </w:r>
      <w:proofErr w:type="spellStart"/>
      <w:r w:rsidRPr="00995581">
        <w:rPr>
          <w:rFonts w:ascii="Times New Roman" w:eastAsia="Times New Roman" w:hAnsi="Times New Roman" w:cs="Times New Roman"/>
          <w:sz w:val="30"/>
          <w:szCs w:val="30"/>
        </w:rPr>
        <w:t>Учеб.пособие</w:t>
      </w:r>
      <w:proofErr w:type="spellEnd"/>
      <w:r w:rsidRPr="00995581">
        <w:rPr>
          <w:rFonts w:ascii="Times New Roman" w:eastAsia="Times New Roman" w:hAnsi="Times New Roman" w:cs="Times New Roman"/>
          <w:sz w:val="30"/>
          <w:szCs w:val="30"/>
        </w:rPr>
        <w:t xml:space="preserve">. – Пермь: Изд-во </w:t>
      </w:r>
      <w:proofErr w:type="spellStart"/>
      <w:proofErr w:type="gramStart"/>
      <w:r w:rsidRPr="00995581">
        <w:rPr>
          <w:rFonts w:ascii="Times New Roman" w:eastAsia="Times New Roman" w:hAnsi="Times New Roman" w:cs="Times New Roman"/>
          <w:sz w:val="30"/>
          <w:szCs w:val="30"/>
        </w:rPr>
        <w:t>Перм.гос.техн</w:t>
      </w:r>
      <w:proofErr w:type="gramEnd"/>
      <w:r w:rsidRPr="00995581">
        <w:rPr>
          <w:rFonts w:ascii="Times New Roman" w:eastAsia="Times New Roman" w:hAnsi="Times New Roman" w:cs="Times New Roman"/>
          <w:sz w:val="30"/>
          <w:szCs w:val="30"/>
        </w:rPr>
        <w:t>.ун</w:t>
      </w:r>
      <w:proofErr w:type="spellEnd"/>
      <w:r w:rsidRPr="00995581">
        <w:rPr>
          <w:rFonts w:ascii="Times New Roman" w:eastAsia="Times New Roman" w:hAnsi="Times New Roman" w:cs="Times New Roman"/>
          <w:sz w:val="30"/>
          <w:szCs w:val="30"/>
        </w:rPr>
        <w:t>-та, 2007. – 44с.</w:t>
      </w:r>
    </w:p>
    <w:p w14:paraId="3483A5DF" w14:textId="3521377F" w:rsidR="00995581" w:rsidRDefault="00995581" w:rsidP="00995581">
      <w:pPr>
        <w:pStyle w:val="24"/>
        <w:numPr>
          <w:ilvl w:val="0"/>
          <w:numId w:val="18"/>
        </w:numPr>
        <w:shd w:val="clear" w:color="auto" w:fill="auto"/>
        <w:spacing w:line="240" w:lineRule="auto"/>
        <w:rPr>
          <w:sz w:val="30"/>
          <w:szCs w:val="30"/>
        </w:rPr>
      </w:pPr>
      <w:r w:rsidRPr="00995581">
        <w:rPr>
          <w:sz w:val="30"/>
          <w:szCs w:val="30"/>
        </w:rPr>
        <w:t xml:space="preserve">Технология бурения нефтяных и газовых скважин: </w:t>
      </w:r>
      <w:proofErr w:type="spellStart"/>
      <w:proofErr w:type="gramStart"/>
      <w:r w:rsidRPr="00995581">
        <w:rPr>
          <w:sz w:val="30"/>
          <w:szCs w:val="30"/>
        </w:rPr>
        <w:t>уч.вузов</w:t>
      </w:r>
      <w:proofErr w:type="spellEnd"/>
      <w:proofErr w:type="gramEnd"/>
      <w:r w:rsidRPr="00995581">
        <w:rPr>
          <w:sz w:val="30"/>
          <w:szCs w:val="30"/>
        </w:rPr>
        <w:t xml:space="preserve">.- </w:t>
      </w:r>
      <w:r w:rsidRPr="00995581">
        <w:rPr>
          <w:sz w:val="30"/>
          <w:szCs w:val="30"/>
        </w:rPr>
        <w:lastRenderedPageBreak/>
        <w:t xml:space="preserve">В5т. Т.1/под </w:t>
      </w:r>
      <w:proofErr w:type="spellStart"/>
      <w:r w:rsidRPr="00995581">
        <w:rPr>
          <w:sz w:val="30"/>
          <w:szCs w:val="30"/>
        </w:rPr>
        <w:t>общ.ред.В.П</w:t>
      </w:r>
      <w:proofErr w:type="spellEnd"/>
      <w:r w:rsidRPr="00995581">
        <w:rPr>
          <w:sz w:val="30"/>
          <w:szCs w:val="30"/>
        </w:rPr>
        <w:t xml:space="preserve">. Овчинников </w:t>
      </w:r>
      <w:proofErr w:type="spellStart"/>
      <w:r w:rsidRPr="00995581">
        <w:rPr>
          <w:sz w:val="30"/>
          <w:szCs w:val="30"/>
        </w:rPr>
        <w:t>ТюмГНГУ</w:t>
      </w:r>
      <w:proofErr w:type="spellEnd"/>
      <w:r w:rsidRPr="00995581">
        <w:rPr>
          <w:sz w:val="30"/>
          <w:szCs w:val="30"/>
        </w:rPr>
        <w:t>, 2017</w:t>
      </w:r>
    </w:p>
    <w:p w14:paraId="02CCB55A" w14:textId="77777777" w:rsidR="00995581" w:rsidRPr="00995581" w:rsidRDefault="00995581" w:rsidP="00995581">
      <w:pPr>
        <w:pStyle w:val="a6"/>
        <w:numPr>
          <w:ilvl w:val="0"/>
          <w:numId w:val="18"/>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Сократов В.Г. Долота </w:t>
      </w:r>
      <w:proofErr w:type="gramStart"/>
      <w:r w:rsidRPr="00995581">
        <w:rPr>
          <w:rFonts w:ascii="Times New Roman" w:eastAsia="Times New Roman" w:hAnsi="Times New Roman" w:cs="Times New Roman"/>
          <w:sz w:val="30"/>
          <w:szCs w:val="30"/>
        </w:rPr>
        <w:t>для бурении</w:t>
      </w:r>
      <w:proofErr w:type="gramEnd"/>
      <w:r w:rsidRPr="00995581">
        <w:rPr>
          <w:rFonts w:ascii="Times New Roman" w:eastAsia="Times New Roman" w:hAnsi="Times New Roman" w:cs="Times New Roman"/>
          <w:sz w:val="30"/>
          <w:szCs w:val="30"/>
        </w:rPr>
        <w:t xml:space="preserve"> глубоких скважин: </w:t>
      </w:r>
      <w:proofErr w:type="spellStart"/>
      <w:r w:rsidRPr="00995581">
        <w:rPr>
          <w:rFonts w:ascii="Times New Roman" w:eastAsia="Times New Roman" w:hAnsi="Times New Roman" w:cs="Times New Roman"/>
          <w:sz w:val="30"/>
          <w:szCs w:val="30"/>
        </w:rPr>
        <w:t>Учеб.пособие</w:t>
      </w:r>
      <w:proofErr w:type="spellEnd"/>
      <w:r w:rsidRPr="00995581">
        <w:rPr>
          <w:rFonts w:ascii="Times New Roman" w:eastAsia="Times New Roman" w:hAnsi="Times New Roman" w:cs="Times New Roman"/>
          <w:sz w:val="30"/>
          <w:szCs w:val="30"/>
        </w:rPr>
        <w:t xml:space="preserve"> / Пермь. </w:t>
      </w:r>
      <w:proofErr w:type="spellStart"/>
      <w:proofErr w:type="gramStart"/>
      <w:r w:rsidRPr="00995581">
        <w:rPr>
          <w:rFonts w:ascii="Times New Roman" w:eastAsia="Times New Roman" w:hAnsi="Times New Roman" w:cs="Times New Roman"/>
          <w:sz w:val="30"/>
          <w:szCs w:val="30"/>
        </w:rPr>
        <w:t>Гос.техн.ун</w:t>
      </w:r>
      <w:proofErr w:type="spellEnd"/>
      <w:proofErr w:type="gramEnd"/>
      <w:r w:rsidRPr="00995581">
        <w:rPr>
          <w:rFonts w:ascii="Times New Roman" w:eastAsia="Times New Roman" w:hAnsi="Times New Roman" w:cs="Times New Roman"/>
          <w:sz w:val="30"/>
          <w:szCs w:val="30"/>
        </w:rPr>
        <w:t>-т. Пермь, 2003, 84 с.</w:t>
      </w:r>
    </w:p>
    <w:p w14:paraId="48020B73" w14:textId="0BADB548" w:rsidR="00995581" w:rsidRDefault="00995581" w:rsidP="00995581">
      <w:pPr>
        <w:pStyle w:val="24"/>
        <w:shd w:val="clear" w:color="auto" w:fill="auto"/>
        <w:spacing w:line="240" w:lineRule="auto"/>
        <w:ind w:left="720" w:firstLine="0"/>
        <w:rPr>
          <w:sz w:val="30"/>
          <w:szCs w:val="30"/>
        </w:rPr>
      </w:pPr>
    </w:p>
    <w:p w14:paraId="221031AC" w14:textId="2E60D1B0" w:rsidR="006431D1" w:rsidRDefault="006431D1" w:rsidP="00995581">
      <w:pPr>
        <w:pStyle w:val="24"/>
        <w:shd w:val="clear" w:color="auto" w:fill="auto"/>
        <w:spacing w:line="240" w:lineRule="auto"/>
        <w:ind w:left="720" w:firstLine="0"/>
        <w:rPr>
          <w:sz w:val="30"/>
          <w:szCs w:val="30"/>
        </w:rPr>
      </w:pPr>
    </w:p>
    <w:p w14:paraId="53591432" w14:textId="77777777" w:rsidR="006431D1" w:rsidRPr="00A233C4" w:rsidRDefault="006431D1" w:rsidP="00995581">
      <w:pPr>
        <w:pStyle w:val="24"/>
        <w:shd w:val="clear" w:color="auto" w:fill="auto"/>
        <w:spacing w:line="240" w:lineRule="auto"/>
        <w:ind w:left="720" w:firstLine="0"/>
        <w:rPr>
          <w:sz w:val="30"/>
          <w:szCs w:val="30"/>
        </w:rPr>
      </w:pPr>
    </w:p>
    <w:p w14:paraId="3E67A891" w14:textId="7E16DDF2" w:rsidR="00F321F5" w:rsidRDefault="00F321F5" w:rsidP="00A233C4">
      <w:pPr>
        <w:pStyle w:val="a7"/>
        <w:rPr>
          <w:rFonts w:ascii="Times New Roman" w:hAnsi="Times New Roman" w:cs="Times New Roman"/>
          <w:b/>
          <w:bCs/>
          <w:sz w:val="30"/>
          <w:szCs w:val="30"/>
          <w:u w:val="single"/>
        </w:rPr>
      </w:pPr>
      <w:bookmarkStart w:id="120" w:name="bookmark8"/>
      <w:r w:rsidRPr="00A233C4">
        <w:rPr>
          <w:rFonts w:ascii="Times New Roman" w:hAnsi="Times New Roman" w:cs="Times New Roman"/>
          <w:b/>
          <w:bCs/>
          <w:sz w:val="30"/>
          <w:szCs w:val="30"/>
          <w:u w:val="single"/>
        </w:rPr>
        <w:t>Дисциплина Направленное бурение</w:t>
      </w:r>
      <w:bookmarkEnd w:id="120"/>
    </w:p>
    <w:p w14:paraId="6096C709" w14:textId="77777777" w:rsidR="00FA6C12" w:rsidRPr="00A233C4" w:rsidRDefault="00FA6C12" w:rsidP="00A233C4">
      <w:pPr>
        <w:pStyle w:val="a7"/>
        <w:rPr>
          <w:rFonts w:ascii="Times New Roman" w:hAnsi="Times New Roman" w:cs="Times New Roman"/>
          <w:b/>
          <w:bCs/>
          <w:sz w:val="30"/>
          <w:szCs w:val="30"/>
          <w:u w:val="single"/>
        </w:rPr>
      </w:pPr>
    </w:p>
    <w:p w14:paraId="29BA922D" w14:textId="77777777" w:rsidR="00F321F5" w:rsidRPr="00A233C4" w:rsidRDefault="00F321F5" w:rsidP="004C2DEE">
      <w:pPr>
        <w:pStyle w:val="a7"/>
        <w:numPr>
          <w:ilvl w:val="0"/>
          <w:numId w:val="8"/>
        </w:numPr>
        <w:rPr>
          <w:rFonts w:ascii="Times New Roman" w:hAnsi="Times New Roman" w:cs="Times New Roman"/>
          <w:sz w:val="30"/>
          <w:szCs w:val="30"/>
        </w:rPr>
      </w:pPr>
      <w:bookmarkStart w:id="121" w:name="_Hlk89678393"/>
      <w:r w:rsidRPr="00A233C4">
        <w:rPr>
          <w:rFonts w:ascii="Times New Roman" w:hAnsi="Times New Roman" w:cs="Times New Roman"/>
          <w:sz w:val="30"/>
          <w:szCs w:val="30"/>
        </w:rPr>
        <w:t>История развития направленного бурения.</w:t>
      </w:r>
    </w:p>
    <w:p w14:paraId="75869778" w14:textId="77777777" w:rsidR="00F321F5" w:rsidRPr="00A233C4" w:rsidRDefault="00F321F5" w:rsidP="004C2DEE">
      <w:pPr>
        <w:pStyle w:val="a7"/>
        <w:numPr>
          <w:ilvl w:val="0"/>
          <w:numId w:val="8"/>
        </w:numPr>
        <w:rPr>
          <w:rFonts w:ascii="Times New Roman" w:hAnsi="Times New Roman" w:cs="Times New Roman"/>
          <w:sz w:val="30"/>
          <w:szCs w:val="30"/>
        </w:rPr>
      </w:pPr>
      <w:bookmarkStart w:id="122" w:name="_Hlk89678486"/>
      <w:bookmarkEnd w:id="121"/>
      <w:r w:rsidRPr="00A233C4">
        <w:rPr>
          <w:rFonts w:ascii="Times New Roman" w:hAnsi="Times New Roman" w:cs="Times New Roman"/>
          <w:sz w:val="30"/>
          <w:szCs w:val="30"/>
        </w:rPr>
        <w:t>Термины, определения и сущность направленного бурения.</w:t>
      </w:r>
    </w:p>
    <w:p w14:paraId="476DCF9A" w14:textId="77777777" w:rsidR="00F321F5" w:rsidRPr="00A233C4" w:rsidRDefault="00F321F5" w:rsidP="004C2DEE">
      <w:pPr>
        <w:pStyle w:val="a7"/>
        <w:numPr>
          <w:ilvl w:val="0"/>
          <w:numId w:val="8"/>
        </w:numPr>
        <w:rPr>
          <w:rFonts w:ascii="Times New Roman" w:hAnsi="Times New Roman" w:cs="Times New Roman"/>
          <w:sz w:val="30"/>
          <w:szCs w:val="30"/>
        </w:rPr>
      </w:pPr>
      <w:bookmarkStart w:id="123" w:name="_Hlk89678637"/>
      <w:bookmarkEnd w:id="122"/>
      <w:proofErr w:type="spellStart"/>
      <w:r w:rsidRPr="00A233C4">
        <w:rPr>
          <w:rFonts w:ascii="Times New Roman" w:hAnsi="Times New Roman" w:cs="Times New Roman"/>
          <w:sz w:val="30"/>
          <w:szCs w:val="30"/>
        </w:rPr>
        <w:t>Анизотропность</w:t>
      </w:r>
      <w:proofErr w:type="spellEnd"/>
      <w:r w:rsidRPr="00A233C4">
        <w:rPr>
          <w:rFonts w:ascii="Times New Roman" w:hAnsi="Times New Roman" w:cs="Times New Roman"/>
          <w:sz w:val="30"/>
          <w:szCs w:val="30"/>
        </w:rPr>
        <w:t xml:space="preserve"> горных пород.</w:t>
      </w:r>
    </w:p>
    <w:p w14:paraId="5AC22E45" w14:textId="77777777" w:rsidR="00F321F5" w:rsidRPr="00A233C4" w:rsidRDefault="00F321F5" w:rsidP="004C2DEE">
      <w:pPr>
        <w:pStyle w:val="a7"/>
        <w:numPr>
          <w:ilvl w:val="0"/>
          <w:numId w:val="8"/>
        </w:numPr>
        <w:rPr>
          <w:rFonts w:ascii="Times New Roman" w:hAnsi="Times New Roman" w:cs="Times New Roman"/>
          <w:sz w:val="30"/>
          <w:szCs w:val="30"/>
        </w:rPr>
      </w:pPr>
      <w:bookmarkStart w:id="124" w:name="_Hlk89678720"/>
      <w:bookmarkEnd w:id="123"/>
      <w:r w:rsidRPr="00A233C4">
        <w:rPr>
          <w:rFonts w:ascii="Times New Roman" w:hAnsi="Times New Roman" w:cs="Times New Roman"/>
          <w:sz w:val="30"/>
          <w:szCs w:val="30"/>
        </w:rPr>
        <w:t xml:space="preserve">Влияние </w:t>
      </w:r>
      <w:proofErr w:type="spellStart"/>
      <w:r w:rsidRPr="00A233C4">
        <w:rPr>
          <w:rFonts w:ascii="Times New Roman" w:hAnsi="Times New Roman" w:cs="Times New Roman"/>
          <w:sz w:val="30"/>
          <w:szCs w:val="30"/>
        </w:rPr>
        <w:t>перемежаемость</w:t>
      </w:r>
      <w:proofErr w:type="spellEnd"/>
      <w:r w:rsidRPr="00A233C4">
        <w:rPr>
          <w:rFonts w:ascii="Times New Roman" w:hAnsi="Times New Roman" w:cs="Times New Roman"/>
          <w:sz w:val="30"/>
          <w:szCs w:val="30"/>
        </w:rPr>
        <w:t xml:space="preserve"> и различной твердости горных пород на искривление скважин.</w:t>
      </w:r>
    </w:p>
    <w:p w14:paraId="6675F969" w14:textId="77777777" w:rsidR="00F321F5" w:rsidRPr="00A233C4" w:rsidRDefault="00F321F5" w:rsidP="004C2DEE">
      <w:pPr>
        <w:pStyle w:val="a7"/>
        <w:numPr>
          <w:ilvl w:val="0"/>
          <w:numId w:val="8"/>
        </w:numPr>
        <w:rPr>
          <w:rFonts w:ascii="Times New Roman" w:hAnsi="Times New Roman" w:cs="Times New Roman"/>
          <w:sz w:val="30"/>
          <w:szCs w:val="30"/>
        </w:rPr>
      </w:pPr>
      <w:bookmarkStart w:id="125" w:name="_Hlk89678830"/>
      <w:bookmarkEnd w:id="124"/>
      <w:r w:rsidRPr="00A233C4">
        <w:rPr>
          <w:rFonts w:ascii="Times New Roman" w:hAnsi="Times New Roman" w:cs="Times New Roman"/>
          <w:sz w:val="30"/>
          <w:szCs w:val="30"/>
        </w:rPr>
        <w:t>Искривление скважин при бурении толщ мягких, слабоустойчивых или сильно разрушенных пород.</w:t>
      </w:r>
    </w:p>
    <w:p w14:paraId="56EE2402" w14:textId="77777777" w:rsidR="00F321F5" w:rsidRPr="00A233C4" w:rsidRDefault="00F321F5" w:rsidP="004C2DEE">
      <w:pPr>
        <w:pStyle w:val="a7"/>
        <w:numPr>
          <w:ilvl w:val="0"/>
          <w:numId w:val="8"/>
        </w:numPr>
        <w:rPr>
          <w:rFonts w:ascii="Times New Roman" w:hAnsi="Times New Roman" w:cs="Times New Roman"/>
          <w:sz w:val="30"/>
          <w:szCs w:val="30"/>
        </w:rPr>
      </w:pPr>
      <w:bookmarkStart w:id="126" w:name="_Hlk89678887"/>
      <w:bookmarkEnd w:id="125"/>
      <w:r w:rsidRPr="00A233C4">
        <w:rPr>
          <w:rFonts w:ascii="Times New Roman" w:hAnsi="Times New Roman" w:cs="Times New Roman"/>
          <w:sz w:val="30"/>
          <w:szCs w:val="30"/>
        </w:rPr>
        <w:t>Закономерности зенитного и азимутального искривления скважин.</w:t>
      </w:r>
    </w:p>
    <w:p w14:paraId="08E84C07" w14:textId="77777777" w:rsidR="00F321F5" w:rsidRPr="00A233C4" w:rsidRDefault="00F321F5" w:rsidP="004C2DEE">
      <w:pPr>
        <w:pStyle w:val="a7"/>
        <w:numPr>
          <w:ilvl w:val="0"/>
          <w:numId w:val="8"/>
        </w:numPr>
        <w:rPr>
          <w:rFonts w:ascii="Times New Roman" w:hAnsi="Times New Roman" w:cs="Times New Roman"/>
          <w:sz w:val="30"/>
          <w:szCs w:val="30"/>
        </w:rPr>
      </w:pPr>
      <w:bookmarkStart w:id="127" w:name="_Hlk89678965"/>
      <w:bookmarkEnd w:id="126"/>
      <w:r w:rsidRPr="00A233C4">
        <w:rPr>
          <w:rFonts w:ascii="Times New Roman" w:hAnsi="Times New Roman" w:cs="Times New Roman"/>
          <w:sz w:val="30"/>
          <w:szCs w:val="30"/>
        </w:rPr>
        <w:t>Приборы для определения пространственного положения скважин</w:t>
      </w:r>
      <w:bookmarkEnd w:id="127"/>
      <w:r w:rsidRPr="00A233C4">
        <w:rPr>
          <w:rFonts w:ascii="Times New Roman" w:hAnsi="Times New Roman" w:cs="Times New Roman"/>
          <w:sz w:val="30"/>
          <w:szCs w:val="30"/>
        </w:rPr>
        <w:t>.</w:t>
      </w:r>
    </w:p>
    <w:p w14:paraId="52B96037" w14:textId="77777777" w:rsidR="00F321F5" w:rsidRPr="00A233C4" w:rsidRDefault="00F321F5" w:rsidP="004C2DEE">
      <w:pPr>
        <w:pStyle w:val="a7"/>
        <w:numPr>
          <w:ilvl w:val="0"/>
          <w:numId w:val="8"/>
        </w:numPr>
        <w:rPr>
          <w:rFonts w:ascii="Times New Roman" w:hAnsi="Times New Roman" w:cs="Times New Roman"/>
          <w:sz w:val="30"/>
          <w:szCs w:val="30"/>
        </w:rPr>
      </w:pPr>
      <w:bookmarkStart w:id="128" w:name="_Hlk89679019"/>
      <w:r w:rsidRPr="00A233C4">
        <w:rPr>
          <w:rFonts w:ascii="Times New Roman" w:hAnsi="Times New Roman" w:cs="Times New Roman"/>
          <w:sz w:val="30"/>
          <w:szCs w:val="30"/>
        </w:rPr>
        <w:t>Классификация и общая характеристика причин естественного искривления скважин.</w:t>
      </w:r>
    </w:p>
    <w:p w14:paraId="2CACF63F" w14:textId="77777777" w:rsidR="00F321F5" w:rsidRPr="00A233C4" w:rsidRDefault="00F321F5" w:rsidP="004C2DEE">
      <w:pPr>
        <w:pStyle w:val="a7"/>
        <w:numPr>
          <w:ilvl w:val="0"/>
          <w:numId w:val="8"/>
        </w:numPr>
        <w:rPr>
          <w:rFonts w:ascii="Times New Roman" w:hAnsi="Times New Roman" w:cs="Times New Roman"/>
          <w:sz w:val="30"/>
          <w:szCs w:val="30"/>
        </w:rPr>
      </w:pPr>
      <w:bookmarkStart w:id="129" w:name="_Hlk89679110"/>
      <w:bookmarkEnd w:id="128"/>
      <w:r w:rsidRPr="00A233C4">
        <w:rPr>
          <w:rFonts w:ascii="Times New Roman" w:hAnsi="Times New Roman" w:cs="Times New Roman"/>
          <w:sz w:val="30"/>
          <w:szCs w:val="30"/>
        </w:rPr>
        <w:t>Технические, технологические и геологические причины искривления.</w:t>
      </w:r>
    </w:p>
    <w:p w14:paraId="026FA7AE" w14:textId="5375473A"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0" w:name="_Hlk89679162"/>
      <w:bookmarkEnd w:id="129"/>
      <w:r w:rsidRPr="00A233C4">
        <w:rPr>
          <w:rFonts w:ascii="Times New Roman" w:hAnsi="Times New Roman" w:cs="Times New Roman"/>
          <w:sz w:val="30"/>
          <w:szCs w:val="30"/>
        </w:rPr>
        <w:t>Влияния способа бурения на искривление скважин.</w:t>
      </w:r>
    </w:p>
    <w:p w14:paraId="10807B0E" w14:textId="2AB804B6"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1" w:name="_Hlk89679248"/>
      <w:bookmarkEnd w:id="130"/>
      <w:r w:rsidRPr="00A233C4">
        <w:rPr>
          <w:rFonts w:ascii="Times New Roman" w:hAnsi="Times New Roman" w:cs="Times New Roman"/>
          <w:sz w:val="30"/>
          <w:szCs w:val="30"/>
        </w:rPr>
        <w:t>Общие закономерности искривления скважин.</w:t>
      </w:r>
    </w:p>
    <w:p w14:paraId="2BFD8E73" w14:textId="77777777"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2" w:name="_Hlk89679291"/>
      <w:bookmarkEnd w:id="131"/>
      <w:proofErr w:type="gramStart"/>
      <w:r w:rsidRPr="00A233C4">
        <w:rPr>
          <w:rFonts w:ascii="Times New Roman" w:hAnsi="Times New Roman" w:cs="Times New Roman"/>
          <w:sz w:val="30"/>
          <w:szCs w:val="30"/>
        </w:rPr>
        <w:t>Признаки</w:t>
      </w:r>
      <w:proofErr w:type="gramEnd"/>
      <w:r w:rsidRPr="00A233C4">
        <w:rPr>
          <w:rFonts w:ascii="Times New Roman" w:hAnsi="Times New Roman" w:cs="Times New Roman"/>
          <w:sz w:val="30"/>
          <w:szCs w:val="30"/>
        </w:rPr>
        <w:t xml:space="preserve"> указывающие на искривление скважин.</w:t>
      </w:r>
    </w:p>
    <w:p w14:paraId="394E8B66" w14:textId="77777777"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3" w:name="_Hlk89679406"/>
      <w:bookmarkEnd w:id="132"/>
      <w:r w:rsidRPr="00A233C4">
        <w:rPr>
          <w:rFonts w:ascii="Times New Roman" w:hAnsi="Times New Roman" w:cs="Times New Roman"/>
          <w:sz w:val="30"/>
          <w:szCs w:val="30"/>
        </w:rPr>
        <w:t>Методика проектирования профилей одноствольных и многозабойного с дополнительными стволами.</w:t>
      </w:r>
    </w:p>
    <w:p w14:paraId="154695AF" w14:textId="77777777" w:rsidR="00F321F5" w:rsidRPr="00A233C4" w:rsidRDefault="00F321F5" w:rsidP="006431D1">
      <w:pPr>
        <w:pStyle w:val="a7"/>
        <w:numPr>
          <w:ilvl w:val="0"/>
          <w:numId w:val="6"/>
        </w:numPr>
        <w:ind w:left="851" w:hanging="425"/>
        <w:rPr>
          <w:rFonts w:ascii="Times New Roman" w:hAnsi="Times New Roman" w:cs="Times New Roman"/>
          <w:sz w:val="30"/>
          <w:szCs w:val="30"/>
        </w:rPr>
      </w:pPr>
      <w:bookmarkStart w:id="134" w:name="_Hlk89679515"/>
      <w:bookmarkEnd w:id="133"/>
      <w:r w:rsidRPr="00A233C4">
        <w:rPr>
          <w:rFonts w:ascii="Times New Roman" w:hAnsi="Times New Roman" w:cs="Times New Roman"/>
          <w:sz w:val="30"/>
          <w:szCs w:val="30"/>
        </w:rPr>
        <w:t>Технические средства бурения направленных скважин.</w:t>
      </w:r>
    </w:p>
    <w:p w14:paraId="4FE914F1" w14:textId="77777777" w:rsidR="00F321F5" w:rsidRPr="00A233C4" w:rsidRDefault="00F321F5" w:rsidP="006431D1">
      <w:pPr>
        <w:pStyle w:val="a7"/>
        <w:numPr>
          <w:ilvl w:val="0"/>
          <w:numId w:val="6"/>
        </w:numPr>
        <w:ind w:left="851" w:hanging="425"/>
        <w:rPr>
          <w:rFonts w:ascii="Times New Roman" w:hAnsi="Times New Roman" w:cs="Times New Roman"/>
          <w:sz w:val="30"/>
          <w:szCs w:val="30"/>
        </w:rPr>
      </w:pPr>
      <w:bookmarkStart w:id="135" w:name="_Hlk89679619"/>
      <w:bookmarkEnd w:id="134"/>
      <w:r w:rsidRPr="00A233C4">
        <w:rPr>
          <w:rFonts w:ascii="Times New Roman" w:hAnsi="Times New Roman" w:cs="Times New Roman"/>
          <w:sz w:val="30"/>
          <w:szCs w:val="30"/>
        </w:rPr>
        <w:t xml:space="preserve">Методы и технические средства ориентирования </w:t>
      </w:r>
      <w:proofErr w:type="spellStart"/>
      <w:r w:rsidRPr="00A233C4">
        <w:rPr>
          <w:rFonts w:ascii="Times New Roman" w:hAnsi="Times New Roman" w:cs="Times New Roman"/>
          <w:sz w:val="30"/>
          <w:szCs w:val="30"/>
        </w:rPr>
        <w:t>отклонителей</w:t>
      </w:r>
      <w:proofErr w:type="spellEnd"/>
      <w:r w:rsidRPr="00A233C4">
        <w:rPr>
          <w:rFonts w:ascii="Times New Roman" w:hAnsi="Times New Roman" w:cs="Times New Roman"/>
          <w:sz w:val="30"/>
          <w:szCs w:val="30"/>
        </w:rPr>
        <w:t>.</w:t>
      </w:r>
    </w:p>
    <w:p w14:paraId="3BD54E7F" w14:textId="77777777"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6" w:name="_Hlk89679835"/>
      <w:bookmarkEnd w:id="135"/>
      <w:r w:rsidRPr="00A233C4">
        <w:rPr>
          <w:rFonts w:ascii="Times New Roman" w:hAnsi="Times New Roman" w:cs="Times New Roman"/>
          <w:sz w:val="30"/>
          <w:szCs w:val="30"/>
        </w:rPr>
        <w:t xml:space="preserve">Технология </w:t>
      </w:r>
      <w:proofErr w:type="spellStart"/>
      <w:r w:rsidRPr="00A233C4">
        <w:rPr>
          <w:rFonts w:ascii="Times New Roman" w:hAnsi="Times New Roman" w:cs="Times New Roman"/>
          <w:sz w:val="30"/>
          <w:szCs w:val="30"/>
        </w:rPr>
        <w:t>забуривания</w:t>
      </w:r>
      <w:proofErr w:type="spellEnd"/>
      <w:r w:rsidRPr="00A233C4">
        <w:rPr>
          <w:rFonts w:ascii="Times New Roman" w:hAnsi="Times New Roman" w:cs="Times New Roman"/>
          <w:sz w:val="30"/>
          <w:szCs w:val="30"/>
        </w:rPr>
        <w:t xml:space="preserve"> и бурение дополнительных стволов </w:t>
      </w:r>
      <w:proofErr w:type="gramStart"/>
      <w:r w:rsidRPr="00A233C4">
        <w:rPr>
          <w:rFonts w:ascii="Times New Roman" w:hAnsi="Times New Roman" w:cs="Times New Roman"/>
          <w:sz w:val="30"/>
          <w:szCs w:val="30"/>
        </w:rPr>
        <w:t>без клиновым способом</w:t>
      </w:r>
      <w:proofErr w:type="gramEnd"/>
      <w:r w:rsidRPr="00A233C4">
        <w:rPr>
          <w:rFonts w:ascii="Times New Roman" w:hAnsi="Times New Roman" w:cs="Times New Roman"/>
          <w:sz w:val="30"/>
          <w:szCs w:val="30"/>
        </w:rPr>
        <w:t>.</w:t>
      </w:r>
    </w:p>
    <w:p w14:paraId="01313C07" w14:textId="77777777"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7" w:name="_Hlk89679951"/>
      <w:bookmarkEnd w:id="136"/>
      <w:r w:rsidRPr="00A233C4">
        <w:rPr>
          <w:rFonts w:ascii="Times New Roman" w:hAnsi="Times New Roman" w:cs="Times New Roman"/>
          <w:sz w:val="30"/>
          <w:szCs w:val="30"/>
        </w:rPr>
        <w:t>Определение экономического эффекта</w:t>
      </w:r>
      <w:bookmarkEnd w:id="137"/>
      <w:r w:rsidRPr="00A233C4">
        <w:rPr>
          <w:rFonts w:ascii="Times New Roman" w:hAnsi="Times New Roman" w:cs="Times New Roman"/>
          <w:sz w:val="30"/>
          <w:szCs w:val="30"/>
        </w:rPr>
        <w:t xml:space="preserve"> бурении</w:t>
      </w:r>
    </w:p>
    <w:p w14:paraId="58D87C82" w14:textId="77777777" w:rsidR="00F321F5" w:rsidRPr="00A233C4" w:rsidRDefault="00F321F5" w:rsidP="006431D1">
      <w:pPr>
        <w:pStyle w:val="a7"/>
        <w:numPr>
          <w:ilvl w:val="0"/>
          <w:numId w:val="6"/>
        </w:numPr>
        <w:ind w:left="851" w:hanging="491"/>
        <w:rPr>
          <w:rFonts w:ascii="Times New Roman" w:hAnsi="Times New Roman" w:cs="Times New Roman"/>
          <w:sz w:val="30"/>
          <w:szCs w:val="30"/>
        </w:rPr>
      </w:pPr>
      <w:bookmarkStart w:id="138" w:name="_Hlk89680054"/>
      <w:r w:rsidRPr="00A233C4">
        <w:rPr>
          <w:rFonts w:ascii="Times New Roman" w:hAnsi="Times New Roman" w:cs="Times New Roman"/>
          <w:sz w:val="30"/>
          <w:szCs w:val="30"/>
        </w:rPr>
        <w:t>Горизонтальное  направленное бурение и его суть</w:t>
      </w:r>
    </w:p>
    <w:p w14:paraId="042D6844"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39" w:name="_Hlk89680161"/>
      <w:bookmarkEnd w:id="138"/>
      <w:r w:rsidRPr="00A233C4">
        <w:rPr>
          <w:sz w:val="30"/>
          <w:szCs w:val="30"/>
        </w:rPr>
        <w:t>Технология горизонтального направленного бурения</w:t>
      </w:r>
    </w:p>
    <w:p w14:paraId="5D0599E5"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0" w:name="_Hlk89680210"/>
      <w:bookmarkEnd w:id="139"/>
      <w:r w:rsidRPr="00A233C4">
        <w:rPr>
          <w:sz w:val="30"/>
          <w:szCs w:val="30"/>
        </w:rPr>
        <w:t>Траектория скважин</w:t>
      </w:r>
    </w:p>
    <w:p w14:paraId="3AEDD1F0"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1" w:name="_Hlk89680347"/>
      <w:bookmarkEnd w:id="140"/>
      <w:r w:rsidRPr="00A233C4">
        <w:rPr>
          <w:sz w:val="30"/>
          <w:szCs w:val="30"/>
        </w:rPr>
        <w:t>Методы определения пространственного положения скважин</w:t>
      </w:r>
    </w:p>
    <w:p w14:paraId="509BC5AB"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2" w:name="_Hlk89680460"/>
      <w:bookmarkEnd w:id="141"/>
      <w:r w:rsidRPr="00A233C4">
        <w:rPr>
          <w:sz w:val="30"/>
          <w:szCs w:val="30"/>
        </w:rPr>
        <w:t>Приборы для оперативного контроля искривление скважин</w:t>
      </w:r>
    </w:p>
    <w:p w14:paraId="02FB1707"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3" w:name="_Hlk89680503"/>
      <w:bookmarkEnd w:id="142"/>
      <w:r w:rsidRPr="00A233C4">
        <w:rPr>
          <w:sz w:val="30"/>
          <w:szCs w:val="30"/>
        </w:rPr>
        <w:t>Бурение многоствольных скважин</w:t>
      </w:r>
    </w:p>
    <w:p w14:paraId="75AF1C37"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4" w:name="_Hlk89680609"/>
      <w:bookmarkEnd w:id="143"/>
      <w:r w:rsidRPr="00A233C4">
        <w:rPr>
          <w:sz w:val="30"/>
          <w:szCs w:val="30"/>
        </w:rPr>
        <w:t>Бурение наклонных скважин</w:t>
      </w:r>
    </w:p>
    <w:p w14:paraId="04E14414" w14:textId="77777777" w:rsidR="00F321F5" w:rsidRPr="00A233C4" w:rsidRDefault="00F321F5" w:rsidP="006431D1">
      <w:pPr>
        <w:pStyle w:val="24"/>
        <w:numPr>
          <w:ilvl w:val="0"/>
          <w:numId w:val="6"/>
        </w:numPr>
        <w:shd w:val="clear" w:color="auto" w:fill="auto"/>
        <w:tabs>
          <w:tab w:val="left" w:pos="368"/>
        </w:tabs>
        <w:spacing w:line="240" w:lineRule="auto"/>
        <w:ind w:left="851" w:hanging="491"/>
        <w:jc w:val="left"/>
        <w:rPr>
          <w:sz w:val="30"/>
          <w:szCs w:val="30"/>
        </w:rPr>
      </w:pPr>
      <w:bookmarkStart w:id="145" w:name="_Hlk89680645"/>
      <w:bookmarkEnd w:id="144"/>
      <w:r w:rsidRPr="00A233C4">
        <w:rPr>
          <w:sz w:val="30"/>
          <w:szCs w:val="30"/>
        </w:rPr>
        <w:t>Факторы, определяющие искривление скважин</w:t>
      </w:r>
      <w:bookmarkEnd w:id="145"/>
    </w:p>
    <w:p w14:paraId="59038B48" w14:textId="33DE92F5" w:rsidR="00F321F5" w:rsidRDefault="00F321F5" w:rsidP="00A233C4">
      <w:pPr>
        <w:pStyle w:val="24"/>
        <w:shd w:val="clear" w:color="auto" w:fill="auto"/>
        <w:tabs>
          <w:tab w:val="left" w:pos="368"/>
        </w:tabs>
        <w:spacing w:line="240" w:lineRule="auto"/>
        <w:ind w:firstLine="0"/>
        <w:jc w:val="left"/>
        <w:rPr>
          <w:sz w:val="30"/>
          <w:szCs w:val="30"/>
        </w:rPr>
      </w:pPr>
    </w:p>
    <w:p w14:paraId="6BDBB561" w14:textId="3510DDFC" w:rsidR="00FA6C12" w:rsidRDefault="00942498" w:rsidP="00A233C4">
      <w:pPr>
        <w:pStyle w:val="24"/>
        <w:shd w:val="clear" w:color="auto" w:fill="auto"/>
        <w:tabs>
          <w:tab w:val="left" w:pos="368"/>
        </w:tabs>
        <w:spacing w:line="240" w:lineRule="auto"/>
        <w:ind w:firstLine="0"/>
        <w:jc w:val="left"/>
        <w:rPr>
          <w:b/>
          <w:sz w:val="30"/>
          <w:szCs w:val="30"/>
        </w:rPr>
      </w:pPr>
      <w:r w:rsidRPr="00942498">
        <w:rPr>
          <w:b/>
          <w:sz w:val="30"/>
          <w:szCs w:val="30"/>
        </w:rPr>
        <w:lastRenderedPageBreak/>
        <w:t xml:space="preserve">Литература: </w:t>
      </w:r>
    </w:p>
    <w:p w14:paraId="6320DC7E" w14:textId="77777777" w:rsidR="008379FE" w:rsidRDefault="008379FE" w:rsidP="00A233C4">
      <w:pPr>
        <w:pStyle w:val="24"/>
        <w:shd w:val="clear" w:color="auto" w:fill="auto"/>
        <w:tabs>
          <w:tab w:val="left" w:pos="368"/>
        </w:tabs>
        <w:spacing w:line="240" w:lineRule="auto"/>
        <w:ind w:firstLine="0"/>
        <w:jc w:val="left"/>
        <w:rPr>
          <w:b/>
          <w:sz w:val="30"/>
          <w:szCs w:val="30"/>
        </w:rPr>
      </w:pPr>
    </w:p>
    <w:p w14:paraId="13F68606" w14:textId="05139E41" w:rsidR="00995581" w:rsidRPr="00995581" w:rsidRDefault="00995581" w:rsidP="00995581">
      <w:pPr>
        <w:pStyle w:val="a6"/>
        <w:numPr>
          <w:ilvl w:val="0"/>
          <w:numId w:val="19"/>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В. В. </w:t>
      </w:r>
      <w:proofErr w:type="spellStart"/>
      <w:r w:rsidRPr="00995581">
        <w:rPr>
          <w:rFonts w:ascii="Times New Roman" w:eastAsia="Times New Roman" w:hAnsi="Times New Roman" w:cs="Times New Roman"/>
          <w:sz w:val="30"/>
          <w:szCs w:val="30"/>
        </w:rPr>
        <w:t>Нескоромных</w:t>
      </w:r>
      <w:proofErr w:type="spellEnd"/>
      <w:r w:rsidRPr="00995581">
        <w:rPr>
          <w:rFonts w:ascii="Times New Roman" w:eastAsia="Times New Roman" w:hAnsi="Times New Roman" w:cs="Times New Roman"/>
          <w:sz w:val="30"/>
          <w:szCs w:val="30"/>
        </w:rPr>
        <w:t xml:space="preserve">. - </w:t>
      </w:r>
      <w:proofErr w:type="gramStart"/>
      <w:r w:rsidRPr="00995581">
        <w:rPr>
          <w:rFonts w:ascii="Times New Roman" w:eastAsia="Times New Roman" w:hAnsi="Times New Roman" w:cs="Times New Roman"/>
          <w:sz w:val="30"/>
          <w:szCs w:val="30"/>
        </w:rPr>
        <w:t>Иркутск :</w:t>
      </w:r>
      <w:proofErr w:type="gramEnd"/>
      <w:r w:rsidRPr="00995581">
        <w:rPr>
          <w:rFonts w:ascii="Times New Roman" w:eastAsia="Times New Roman" w:hAnsi="Times New Roman" w:cs="Times New Roman"/>
          <w:sz w:val="30"/>
          <w:szCs w:val="30"/>
        </w:rPr>
        <w:t xml:space="preserve"> Изд-во </w:t>
      </w:r>
      <w:proofErr w:type="spellStart"/>
      <w:r w:rsidRPr="00995581">
        <w:rPr>
          <w:rFonts w:ascii="Times New Roman" w:eastAsia="Times New Roman" w:hAnsi="Times New Roman" w:cs="Times New Roman"/>
          <w:sz w:val="30"/>
          <w:szCs w:val="30"/>
        </w:rPr>
        <w:t>ИрГТУ</w:t>
      </w:r>
      <w:proofErr w:type="spellEnd"/>
      <w:r w:rsidRPr="00995581">
        <w:rPr>
          <w:rFonts w:ascii="Times New Roman" w:eastAsia="Times New Roman" w:hAnsi="Times New Roman" w:cs="Times New Roman"/>
          <w:sz w:val="30"/>
          <w:szCs w:val="30"/>
        </w:rPr>
        <w:t xml:space="preserve">, 2007. - 324 </w:t>
      </w:r>
      <w:proofErr w:type="gramStart"/>
      <w:r w:rsidRPr="00995581">
        <w:rPr>
          <w:rFonts w:ascii="Times New Roman" w:eastAsia="Times New Roman" w:hAnsi="Times New Roman" w:cs="Times New Roman"/>
          <w:sz w:val="30"/>
          <w:szCs w:val="30"/>
        </w:rPr>
        <w:t>с. :</w:t>
      </w:r>
      <w:proofErr w:type="gramEnd"/>
      <w:r w:rsidRPr="00995581">
        <w:rPr>
          <w:rFonts w:ascii="Times New Roman" w:eastAsia="Times New Roman" w:hAnsi="Times New Roman" w:cs="Times New Roman"/>
          <w:sz w:val="30"/>
          <w:szCs w:val="30"/>
        </w:rPr>
        <w:t xml:space="preserve"> Теоретические основы механики разрушения и проектирования техники  и технологии направленного бурения анизотропных пород </w:t>
      </w:r>
    </w:p>
    <w:p w14:paraId="14A5986B" w14:textId="77777777" w:rsidR="00995581" w:rsidRPr="00995581" w:rsidRDefault="00995581" w:rsidP="00995581">
      <w:pPr>
        <w:pStyle w:val="a6"/>
        <w:numPr>
          <w:ilvl w:val="0"/>
          <w:numId w:val="19"/>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Нескромных В.В. Направленное бурение: учеб. пособие/ </w:t>
      </w:r>
      <w:proofErr w:type="spellStart"/>
      <w:r w:rsidRPr="00995581">
        <w:rPr>
          <w:rFonts w:ascii="Times New Roman" w:eastAsia="Times New Roman" w:hAnsi="Times New Roman" w:cs="Times New Roman"/>
          <w:sz w:val="30"/>
          <w:szCs w:val="30"/>
        </w:rPr>
        <w:t>В.В.Нескромных</w:t>
      </w:r>
      <w:proofErr w:type="spellEnd"/>
      <w:r w:rsidRPr="00995581">
        <w:rPr>
          <w:rFonts w:ascii="Times New Roman" w:eastAsia="Times New Roman" w:hAnsi="Times New Roman" w:cs="Times New Roman"/>
          <w:sz w:val="30"/>
          <w:szCs w:val="30"/>
        </w:rPr>
        <w:t xml:space="preserve">, </w:t>
      </w:r>
      <w:proofErr w:type="spellStart"/>
      <w:r w:rsidRPr="00995581">
        <w:rPr>
          <w:rFonts w:ascii="Times New Roman" w:eastAsia="Times New Roman" w:hAnsi="Times New Roman" w:cs="Times New Roman"/>
          <w:sz w:val="30"/>
          <w:szCs w:val="30"/>
        </w:rPr>
        <w:t>А.Г.Калинин</w:t>
      </w:r>
      <w:proofErr w:type="spellEnd"/>
      <w:r w:rsidRPr="00995581">
        <w:rPr>
          <w:rFonts w:ascii="Times New Roman" w:eastAsia="Times New Roman" w:hAnsi="Times New Roman" w:cs="Times New Roman"/>
          <w:sz w:val="30"/>
          <w:szCs w:val="30"/>
        </w:rPr>
        <w:t xml:space="preserve">. - </w:t>
      </w:r>
      <w:proofErr w:type="gramStart"/>
      <w:r w:rsidRPr="00995581">
        <w:rPr>
          <w:rFonts w:ascii="Times New Roman" w:eastAsia="Times New Roman" w:hAnsi="Times New Roman" w:cs="Times New Roman"/>
          <w:sz w:val="30"/>
          <w:szCs w:val="30"/>
        </w:rPr>
        <w:t>М. :</w:t>
      </w:r>
      <w:proofErr w:type="gramEnd"/>
      <w:r w:rsidRPr="00995581">
        <w:rPr>
          <w:rFonts w:ascii="Times New Roman" w:eastAsia="Times New Roman" w:hAnsi="Times New Roman" w:cs="Times New Roman"/>
          <w:sz w:val="30"/>
          <w:szCs w:val="30"/>
        </w:rPr>
        <w:t xml:space="preserve"> </w:t>
      </w:r>
      <w:proofErr w:type="spellStart"/>
      <w:r w:rsidRPr="00995581">
        <w:rPr>
          <w:rFonts w:ascii="Times New Roman" w:eastAsia="Times New Roman" w:hAnsi="Times New Roman" w:cs="Times New Roman"/>
          <w:sz w:val="30"/>
          <w:szCs w:val="30"/>
        </w:rPr>
        <w:t>ЦентрЛитНефтеГаз</w:t>
      </w:r>
      <w:proofErr w:type="spellEnd"/>
      <w:r w:rsidRPr="00995581">
        <w:rPr>
          <w:rFonts w:ascii="Times New Roman" w:eastAsia="Times New Roman" w:hAnsi="Times New Roman" w:cs="Times New Roman"/>
          <w:sz w:val="30"/>
          <w:szCs w:val="30"/>
        </w:rPr>
        <w:t>, 2008. - 384 с.</w:t>
      </w:r>
    </w:p>
    <w:p w14:paraId="3717E8FA" w14:textId="3FF76365" w:rsidR="00942498" w:rsidRDefault="00995581" w:rsidP="00995581">
      <w:pPr>
        <w:pStyle w:val="24"/>
        <w:numPr>
          <w:ilvl w:val="0"/>
          <w:numId w:val="19"/>
        </w:numPr>
        <w:shd w:val="clear" w:color="auto" w:fill="auto"/>
        <w:tabs>
          <w:tab w:val="left" w:pos="368"/>
        </w:tabs>
        <w:spacing w:line="240" w:lineRule="auto"/>
        <w:jc w:val="left"/>
        <w:rPr>
          <w:sz w:val="30"/>
          <w:szCs w:val="30"/>
        </w:rPr>
      </w:pPr>
      <w:r w:rsidRPr="00995581">
        <w:rPr>
          <w:sz w:val="30"/>
          <w:szCs w:val="30"/>
        </w:rPr>
        <w:t>Вспомогательный инструмент для б</w:t>
      </w:r>
      <w:r>
        <w:rPr>
          <w:sz w:val="30"/>
          <w:szCs w:val="30"/>
        </w:rPr>
        <w:t xml:space="preserve">урения и ремонт пособие / Г.Г. </w:t>
      </w:r>
      <w:proofErr w:type="spellStart"/>
      <w:r>
        <w:rPr>
          <w:sz w:val="30"/>
          <w:szCs w:val="30"/>
        </w:rPr>
        <w:t>Ишбаев</w:t>
      </w:r>
      <w:proofErr w:type="spellEnd"/>
      <w:r>
        <w:rPr>
          <w:sz w:val="30"/>
          <w:szCs w:val="30"/>
        </w:rPr>
        <w:t xml:space="preserve">, Р.Ф. </w:t>
      </w:r>
      <w:proofErr w:type="spellStart"/>
      <w:r>
        <w:rPr>
          <w:sz w:val="30"/>
          <w:szCs w:val="30"/>
        </w:rPr>
        <w:t>Т</w:t>
      </w:r>
      <w:r w:rsidRPr="00995581">
        <w:rPr>
          <w:sz w:val="30"/>
          <w:szCs w:val="30"/>
        </w:rPr>
        <w:t>ашбулатов</w:t>
      </w:r>
      <w:proofErr w:type="spellEnd"/>
      <w:r w:rsidRPr="00995581">
        <w:rPr>
          <w:sz w:val="30"/>
          <w:szCs w:val="30"/>
        </w:rPr>
        <w:t xml:space="preserve">, Г.Г. </w:t>
      </w:r>
      <w:proofErr w:type="spellStart"/>
      <w:proofErr w:type="gramStart"/>
      <w:r w:rsidRPr="00995581">
        <w:rPr>
          <w:sz w:val="30"/>
          <w:szCs w:val="30"/>
        </w:rPr>
        <w:t>Ищбаева</w:t>
      </w:r>
      <w:proofErr w:type="spellEnd"/>
      <w:r w:rsidRPr="00995581">
        <w:rPr>
          <w:sz w:val="30"/>
          <w:szCs w:val="30"/>
        </w:rPr>
        <w:t xml:space="preserve"> .</w:t>
      </w:r>
      <w:proofErr w:type="gramEnd"/>
      <w:r w:rsidRPr="00995581">
        <w:rPr>
          <w:sz w:val="30"/>
          <w:szCs w:val="30"/>
        </w:rPr>
        <w:t>-Уфа: «нефтегазовое дело», 2007</w:t>
      </w:r>
    </w:p>
    <w:p w14:paraId="7EBF81CC" w14:textId="462147B8" w:rsidR="00995581" w:rsidRDefault="00995581" w:rsidP="00995581">
      <w:pPr>
        <w:pStyle w:val="24"/>
        <w:numPr>
          <w:ilvl w:val="0"/>
          <w:numId w:val="19"/>
        </w:numPr>
        <w:shd w:val="clear" w:color="auto" w:fill="auto"/>
        <w:tabs>
          <w:tab w:val="left" w:pos="368"/>
        </w:tabs>
        <w:spacing w:line="240" w:lineRule="auto"/>
        <w:jc w:val="left"/>
        <w:rPr>
          <w:sz w:val="30"/>
          <w:szCs w:val="30"/>
        </w:rPr>
      </w:pPr>
      <w:r w:rsidRPr="00995581">
        <w:rPr>
          <w:sz w:val="30"/>
          <w:szCs w:val="30"/>
        </w:rPr>
        <w:t xml:space="preserve">Машинист буровой </w:t>
      </w:r>
      <w:proofErr w:type="gramStart"/>
      <w:r w:rsidRPr="00995581">
        <w:rPr>
          <w:sz w:val="30"/>
          <w:szCs w:val="30"/>
        </w:rPr>
        <w:t>установки :</w:t>
      </w:r>
      <w:proofErr w:type="gramEnd"/>
      <w:r w:rsidRPr="00995581">
        <w:rPr>
          <w:sz w:val="30"/>
          <w:szCs w:val="30"/>
        </w:rPr>
        <w:t xml:space="preserve"> учеб. и справ. пособие / А. С. Волков. - В </w:t>
      </w:r>
      <w:proofErr w:type="gramStart"/>
      <w:r w:rsidRPr="00995581">
        <w:rPr>
          <w:sz w:val="30"/>
          <w:szCs w:val="30"/>
        </w:rPr>
        <w:t>М. :</w:t>
      </w:r>
      <w:proofErr w:type="gramEnd"/>
      <w:r w:rsidRPr="00995581">
        <w:rPr>
          <w:sz w:val="30"/>
          <w:szCs w:val="30"/>
        </w:rPr>
        <w:t xml:space="preserve"> ВИЭМС, 2003. </w:t>
      </w:r>
      <w:r>
        <w:rPr>
          <w:sz w:val="30"/>
          <w:szCs w:val="30"/>
        </w:rPr>
        <w:t>–</w:t>
      </w:r>
      <w:r w:rsidRPr="00995581">
        <w:rPr>
          <w:sz w:val="30"/>
          <w:szCs w:val="30"/>
        </w:rPr>
        <w:t xml:space="preserve"> 641</w:t>
      </w:r>
    </w:p>
    <w:p w14:paraId="2CCFF2C3" w14:textId="77777777" w:rsidR="00995581" w:rsidRPr="00995581" w:rsidRDefault="00995581" w:rsidP="00995581">
      <w:pPr>
        <w:pStyle w:val="a6"/>
        <w:numPr>
          <w:ilvl w:val="0"/>
          <w:numId w:val="19"/>
        </w:numPr>
        <w:rPr>
          <w:rFonts w:ascii="Times New Roman" w:eastAsia="Times New Roman" w:hAnsi="Times New Roman" w:cs="Times New Roman"/>
          <w:sz w:val="30"/>
          <w:szCs w:val="30"/>
        </w:rPr>
      </w:pPr>
      <w:r w:rsidRPr="00995581">
        <w:rPr>
          <w:rFonts w:ascii="Times New Roman" w:eastAsia="Times New Roman" w:hAnsi="Times New Roman" w:cs="Times New Roman"/>
          <w:sz w:val="30"/>
          <w:szCs w:val="30"/>
        </w:rPr>
        <w:t xml:space="preserve">В. В. Авдонин и др. Геология и разведка месторождений полезных </w:t>
      </w:r>
      <w:proofErr w:type="gramStart"/>
      <w:r w:rsidRPr="00995581">
        <w:rPr>
          <w:rFonts w:ascii="Times New Roman" w:eastAsia="Times New Roman" w:hAnsi="Times New Roman" w:cs="Times New Roman"/>
          <w:sz w:val="30"/>
          <w:szCs w:val="30"/>
        </w:rPr>
        <w:t>ископаемых:;</w:t>
      </w:r>
      <w:proofErr w:type="gramEnd"/>
      <w:r w:rsidRPr="00995581">
        <w:rPr>
          <w:rFonts w:ascii="Times New Roman" w:eastAsia="Times New Roman" w:hAnsi="Times New Roman" w:cs="Times New Roman"/>
          <w:sz w:val="30"/>
          <w:szCs w:val="30"/>
        </w:rPr>
        <w:t xml:space="preserve"> под ред. В. В. Авдонина. </w:t>
      </w:r>
      <w:proofErr w:type="gramStart"/>
      <w:r w:rsidRPr="00995581">
        <w:rPr>
          <w:rFonts w:ascii="Times New Roman" w:eastAsia="Times New Roman" w:hAnsi="Times New Roman" w:cs="Times New Roman"/>
          <w:sz w:val="30"/>
          <w:szCs w:val="30"/>
        </w:rPr>
        <w:t>М. :</w:t>
      </w:r>
      <w:proofErr w:type="gramEnd"/>
      <w:r w:rsidRPr="00995581">
        <w:rPr>
          <w:rFonts w:ascii="Times New Roman" w:eastAsia="Times New Roman" w:hAnsi="Times New Roman" w:cs="Times New Roman"/>
          <w:sz w:val="30"/>
          <w:szCs w:val="30"/>
        </w:rPr>
        <w:t xml:space="preserve"> Академия, 2011 </w:t>
      </w:r>
    </w:p>
    <w:p w14:paraId="459DC65C" w14:textId="77777777" w:rsidR="00995581" w:rsidRDefault="00995581" w:rsidP="00995581">
      <w:pPr>
        <w:pStyle w:val="24"/>
        <w:shd w:val="clear" w:color="auto" w:fill="auto"/>
        <w:tabs>
          <w:tab w:val="left" w:pos="368"/>
        </w:tabs>
        <w:spacing w:line="240" w:lineRule="auto"/>
        <w:ind w:left="720" w:firstLine="0"/>
        <w:jc w:val="left"/>
        <w:rPr>
          <w:sz w:val="30"/>
          <w:szCs w:val="30"/>
        </w:rPr>
      </w:pPr>
    </w:p>
    <w:p w14:paraId="4C61EE49" w14:textId="77777777" w:rsidR="00995581" w:rsidRPr="00995581" w:rsidRDefault="00995581" w:rsidP="00995581">
      <w:pPr>
        <w:pStyle w:val="24"/>
        <w:shd w:val="clear" w:color="auto" w:fill="auto"/>
        <w:tabs>
          <w:tab w:val="left" w:pos="368"/>
        </w:tabs>
        <w:spacing w:line="240" w:lineRule="auto"/>
        <w:ind w:left="720" w:firstLine="0"/>
        <w:jc w:val="left"/>
        <w:rPr>
          <w:sz w:val="30"/>
          <w:szCs w:val="30"/>
        </w:rPr>
      </w:pPr>
    </w:p>
    <w:p w14:paraId="71F2EF41" w14:textId="66CA4186" w:rsidR="00F321F5" w:rsidRDefault="00F321F5" w:rsidP="00A233C4">
      <w:pPr>
        <w:pStyle w:val="a7"/>
        <w:rPr>
          <w:rFonts w:ascii="Times New Roman" w:hAnsi="Times New Roman" w:cs="Times New Roman"/>
          <w:b/>
          <w:bCs/>
          <w:sz w:val="30"/>
          <w:szCs w:val="30"/>
          <w:u w:val="single"/>
        </w:rPr>
      </w:pPr>
      <w:r w:rsidRPr="00A233C4">
        <w:rPr>
          <w:rFonts w:ascii="Times New Roman" w:hAnsi="Times New Roman" w:cs="Times New Roman"/>
          <w:b/>
          <w:bCs/>
          <w:sz w:val="30"/>
          <w:szCs w:val="30"/>
          <w:u w:val="single"/>
        </w:rPr>
        <w:t xml:space="preserve">Дисциплина Разрушение горных пород при бурении </w:t>
      </w:r>
    </w:p>
    <w:p w14:paraId="00F2AFD5" w14:textId="77777777" w:rsidR="00FA6C12" w:rsidRPr="00A233C4" w:rsidRDefault="00FA6C12" w:rsidP="00A233C4">
      <w:pPr>
        <w:pStyle w:val="a7"/>
        <w:rPr>
          <w:rFonts w:ascii="Times New Roman" w:hAnsi="Times New Roman" w:cs="Times New Roman"/>
          <w:b/>
          <w:bCs/>
          <w:sz w:val="30"/>
          <w:szCs w:val="30"/>
          <w:u w:val="single"/>
        </w:rPr>
      </w:pPr>
    </w:p>
    <w:p w14:paraId="0FD17BC4" w14:textId="49A0D639" w:rsidR="00F321F5" w:rsidRDefault="00F321F5" w:rsidP="006431D1">
      <w:pPr>
        <w:pStyle w:val="a7"/>
        <w:numPr>
          <w:ilvl w:val="0"/>
          <w:numId w:val="20"/>
        </w:numPr>
        <w:rPr>
          <w:rFonts w:ascii="Times New Roman" w:hAnsi="Times New Roman" w:cs="Times New Roman"/>
          <w:sz w:val="30"/>
          <w:szCs w:val="30"/>
        </w:rPr>
      </w:pPr>
      <w:bookmarkStart w:id="146" w:name="_Hlk89678408"/>
      <w:r w:rsidRPr="00A233C4">
        <w:rPr>
          <w:rFonts w:ascii="Times New Roman" w:hAnsi="Times New Roman" w:cs="Times New Roman"/>
          <w:sz w:val="30"/>
          <w:szCs w:val="30"/>
        </w:rPr>
        <w:t>Способы воздействие на породу</w:t>
      </w:r>
    </w:p>
    <w:p w14:paraId="747EF6AF" w14:textId="77777777" w:rsidR="006431D1" w:rsidRPr="00A233C4" w:rsidRDefault="006431D1" w:rsidP="006431D1">
      <w:pPr>
        <w:pStyle w:val="a7"/>
        <w:numPr>
          <w:ilvl w:val="0"/>
          <w:numId w:val="20"/>
        </w:numPr>
        <w:rPr>
          <w:rFonts w:ascii="Times New Roman" w:hAnsi="Times New Roman" w:cs="Times New Roman"/>
          <w:sz w:val="30"/>
          <w:szCs w:val="30"/>
        </w:rPr>
      </w:pPr>
      <w:bookmarkStart w:id="147" w:name="_Hlk89678464"/>
      <w:r w:rsidRPr="00A233C4">
        <w:rPr>
          <w:rFonts w:ascii="Times New Roman" w:hAnsi="Times New Roman" w:cs="Times New Roman"/>
          <w:sz w:val="30"/>
          <w:szCs w:val="30"/>
        </w:rPr>
        <w:t>Механическое разрушение горных пород</w:t>
      </w:r>
    </w:p>
    <w:p w14:paraId="1367B215" w14:textId="77777777" w:rsidR="006431D1" w:rsidRPr="00A233C4" w:rsidRDefault="006431D1" w:rsidP="006431D1">
      <w:pPr>
        <w:pStyle w:val="a7"/>
        <w:numPr>
          <w:ilvl w:val="0"/>
          <w:numId w:val="20"/>
        </w:numPr>
        <w:rPr>
          <w:rFonts w:ascii="Times New Roman" w:hAnsi="Times New Roman" w:cs="Times New Roman"/>
          <w:sz w:val="30"/>
          <w:szCs w:val="30"/>
        </w:rPr>
      </w:pPr>
      <w:bookmarkStart w:id="148" w:name="_Hlk89678653"/>
      <w:bookmarkEnd w:id="147"/>
      <w:r w:rsidRPr="00A233C4">
        <w:rPr>
          <w:rFonts w:ascii="Times New Roman" w:hAnsi="Times New Roman" w:cs="Times New Roman"/>
          <w:sz w:val="30"/>
          <w:szCs w:val="30"/>
        </w:rPr>
        <w:t>Искусственное разрушение (принудительное) горных пород</w:t>
      </w:r>
    </w:p>
    <w:p w14:paraId="4161CA37" w14:textId="77777777" w:rsidR="006431D1" w:rsidRPr="00A233C4" w:rsidRDefault="006431D1" w:rsidP="006431D1">
      <w:pPr>
        <w:pStyle w:val="a7"/>
        <w:numPr>
          <w:ilvl w:val="0"/>
          <w:numId w:val="20"/>
        </w:numPr>
        <w:rPr>
          <w:rFonts w:ascii="Times New Roman" w:hAnsi="Times New Roman" w:cs="Times New Roman"/>
          <w:sz w:val="30"/>
          <w:szCs w:val="30"/>
        </w:rPr>
      </w:pPr>
      <w:bookmarkStart w:id="149" w:name="_Hlk89678684"/>
      <w:bookmarkEnd w:id="148"/>
      <w:r w:rsidRPr="00A233C4">
        <w:rPr>
          <w:rFonts w:ascii="Times New Roman" w:hAnsi="Times New Roman" w:cs="Times New Roman"/>
          <w:sz w:val="30"/>
          <w:szCs w:val="30"/>
        </w:rPr>
        <w:t>Что такое разрушение горных пород</w:t>
      </w:r>
    </w:p>
    <w:p w14:paraId="66C6228C" w14:textId="77777777" w:rsidR="006431D1" w:rsidRPr="00A233C4" w:rsidRDefault="006431D1" w:rsidP="006431D1">
      <w:pPr>
        <w:pStyle w:val="a7"/>
        <w:numPr>
          <w:ilvl w:val="0"/>
          <w:numId w:val="20"/>
        </w:numPr>
        <w:rPr>
          <w:rFonts w:ascii="Times New Roman" w:hAnsi="Times New Roman" w:cs="Times New Roman"/>
          <w:sz w:val="30"/>
          <w:szCs w:val="30"/>
        </w:rPr>
      </w:pPr>
      <w:bookmarkStart w:id="150" w:name="_Hlk89678841"/>
      <w:bookmarkEnd w:id="149"/>
      <w:r w:rsidRPr="00A233C4">
        <w:rPr>
          <w:rFonts w:ascii="Times New Roman" w:hAnsi="Times New Roman" w:cs="Times New Roman"/>
          <w:sz w:val="30"/>
          <w:szCs w:val="30"/>
        </w:rPr>
        <w:t>Разрушение горных пород инструментом режущее-скалывающего действия</w:t>
      </w:r>
    </w:p>
    <w:p w14:paraId="3F2B3FEF" w14:textId="77777777" w:rsidR="006431D1" w:rsidRPr="00A233C4" w:rsidRDefault="006431D1" w:rsidP="006431D1">
      <w:pPr>
        <w:pStyle w:val="a7"/>
        <w:numPr>
          <w:ilvl w:val="0"/>
          <w:numId w:val="20"/>
        </w:numPr>
        <w:rPr>
          <w:rFonts w:ascii="Times New Roman" w:hAnsi="Times New Roman" w:cs="Times New Roman"/>
          <w:sz w:val="30"/>
          <w:szCs w:val="30"/>
        </w:rPr>
      </w:pPr>
      <w:bookmarkStart w:id="151" w:name="_Hlk89678867"/>
      <w:bookmarkEnd w:id="150"/>
      <w:r w:rsidRPr="00A233C4">
        <w:rPr>
          <w:rFonts w:ascii="Times New Roman" w:hAnsi="Times New Roman" w:cs="Times New Roman"/>
          <w:sz w:val="30"/>
          <w:szCs w:val="30"/>
        </w:rPr>
        <w:t>Технологический буровой инструмент</w:t>
      </w:r>
    </w:p>
    <w:p w14:paraId="31B35CB9" w14:textId="77777777" w:rsidR="006431D1" w:rsidRPr="00A233C4" w:rsidRDefault="006431D1" w:rsidP="006431D1">
      <w:pPr>
        <w:pStyle w:val="a7"/>
        <w:numPr>
          <w:ilvl w:val="0"/>
          <w:numId w:val="20"/>
        </w:numPr>
        <w:rPr>
          <w:rFonts w:ascii="Times New Roman" w:hAnsi="Times New Roman" w:cs="Times New Roman"/>
          <w:sz w:val="30"/>
          <w:szCs w:val="30"/>
        </w:rPr>
      </w:pPr>
      <w:bookmarkStart w:id="152" w:name="_Hlk89678977"/>
      <w:bookmarkEnd w:id="151"/>
      <w:r w:rsidRPr="00A233C4">
        <w:rPr>
          <w:rFonts w:ascii="Times New Roman" w:hAnsi="Times New Roman" w:cs="Times New Roman"/>
          <w:sz w:val="30"/>
          <w:szCs w:val="30"/>
        </w:rPr>
        <w:t>Буровой станок</w:t>
      </w:r>
    </w:p>
    <w:p w14:paraId="536467C1" w14:textId="77777777" w:rsidR="006431D1" w:rsidRPr="00A233C4" w:rsidRDefault="006431D1" w:rsidP="006431D1">
      <w:pPr>
        <w:pStyle w:val="a7"/>
        <w:numPr>
          <w:ilvl w:val="0"/>
          <w:numId w:val="20"/>
        </w:numPr>
        <w:rPr>
          <w:rFonts w:ascii="Times New Roman" w:hAnsi="Times New Roman" w:cs="Times New Roman"/>
          <w:sz w:val="30"/>
          <w:szCs w:val="30"/>
        </w:rPr>
      </w:pPr>
      <w:bookmarkStart w:id="153" w:name="_Hlk89679008"/>
      <w:bookmarkEnd w:id="152"/>
      <w:r w:rsidRPr="00A233C4">
        <w:rPr>
          <w:rFonts w:ascii="Times New Roman" w:hAnsi="Times New Roman" w:cs="Times New Roman"/>
          <w:sz w:val="30"/>
          <w:szCs w:val="30"/>
        </w:rPr>
        <w:t>Классификация буровых станков</w:t>
      </w:r>
    </w:p>
    <w:p w14:paraId="3C7726B8" w14:textId="77777777" w:rsidR="006431D1" w:rsidRPr="00A233C4" w:rsidRDefault="006431D1" w:rsidP="006431D1">
      <w:pPr>
        <w:pStyle w:val="a7"/>
        <w:numPr>
          <w:ilvl w:val="0"/>
          <w:numId w:val="20"/>
        </w:numPr>
        <w:rPr>
          <w:rFonts w:ascii="Times New Roman" w:hAnsi="Times New Roman" w:cs="Times New Roman"/>
          <w:sz w:val="30"/>
          <w:szCs w:val="30"/>
        </w:rPr>
      </w:pPr>
      <w:bookmarkStart w:id="154" w:name="_Hlk89679117"/>
      <w:bookmarkEnd w:id="153"/>
      <w:r w:rsidRPr="00A233C4">
        <w:rPr>
          <w:rFonts w:ascii="Times New Roman" w:hAnsi="Times New Roman" w:cs="Times New Roman"/>
          <w:sz w:val="30"/>
          <w:szCs w:val="30"/>
        </w:rPr>
        <w:t>Что такое бурение</w:t>
      </w:r>
    </w:p>
    <w:p w14:paraId="1BC7EF16" w14:textId="77777777" w:rsidR="006431D1" w:rsidRPr="006431D1" w:rsidRDefault="006431D1" w:rsidP="006431D1">
      <w:pPr>
        <w:pStyle w:val="a7"/>
        <w:numPr>
          <w:ilvl w:val="0"/>
          <w:numId w:val="20"/>
        </w:numPr>
        <w:rPr>
          <w:rFonts w:ascii="Times New Roman" w:hAnsi="Times New Roman" w:cs="Times New Roman"/>
          <w:sz w:val="28"/>
          <w:szCs w:val="28"/>
        </w:rPr>
      </w:pPr>
      <w:bookmarkStart w:id="155" w:name="_Hlk89679153"/>
      <w:bookmarkEnd w:id="154"/>
      <w:r w:rsidRPr="006431D1">
        <w:rPr>
          <w:rFonts w:ascii="Times New Roman" w:hAnsi="Times New Roman" w:cs="Times New Roman"/>
          <w:sz w:val="28"/>
          <w:szCs w:val="28"/>
        </w:rPr>
        <w:t xml:space="preserve">Бурение </w:t>
      </w:r>
      <w:proofErr w:type="spellStart"/>
      <w:r w:rsidRPr="006431D1">
        <w:rPr>
          <w:rFonts w:ascii="Times New Roman" w:hAnsi="Times New Roman" w:cs="Times New Roman"/>
          <w:sz w:val="28"/>
          <w:szCs w:val="28"/>
        </w:rPr>
        <w:t>пневмоударниками</w:t>
      </w:r>
      <w:proofErr w:type="spellEnd"/>
    </w:p>
    <w:p w14:paraId="335B7AED" w14:textId="70B04E4A" w:rsidR="006431D1" w:rsidRPr="00A233C4" w:rsidRDefault="006431D1" w:rsidP="00806F5C">
      <w:pPr>
        <w:pStyle w:val="a7"/>
        <w:ind w:left="284" w:hanging="76"/>
        <w:rPr>
          <w:rFonts w:ascii="Times New Roman" w:hAnsi="Times New Roman" w:cs="Times New Roman"/>
          <w:sz w:val="30"/>
          <w:szCs w:val="30"/>
        </w:rPr>
      </w:pPr>
      <w:bookmarkStart w:id="156" w:name="_Hlk89679255"/>
      <w:bookmarkEnd w:id="155"/>
      <w:r>
        <w:rPr>
          <w:rFonts w:ascii="Times New Roman" w:hAnsi="Times New Roman" w:cs="Times New Roman"/>
          <w:sz w:val="30"/>
          <w:szCs w:val="30"/>
        </w:rPr>
        <w:t>11.</w:t>
      </w:r>
      <w:r w:rsidRPr="00A233C4">
        <w:rPr>
          <w:rFonts w:ascii="Times New Roman" w:hAnsi="Times New Roman" w:cs="Times New Roman"/>
          <w:sz w:val="30"/>
          <w:szCs w:val="30"/>
        </w:rPr>
        <w:t>Основные способы разрушения горных пород</w:t>
      </w:r>
    </w:p>
    <w:bookmarkEnd w:id="156"/>
    <w:p w14:paraId="25B739FB" w14:textId="5885BA46" w:rsidR="006431D1" w:rsidRDefault="006431D1" w:rsidP="00806F5C">
      <w:pPr>
        <w:pStyle w:val="a7"/>
        <w:ind w:left="851" w:hanging="993"/>
        <w:jc w:val="both"/>
        <w:rPr>
          <w:rFonts w:ascii="Times New Roman" w:hAnsi="Times New Roman" w:cs="Times New Roman"/>
          <w:sz w:val="30"/>
          <w:szCs w:val="30"/>
        </w:rPr>
      </w:pPr>
      <w:r>
        <w:rPr>
          <w:rFonts w:ascii="Times New Roman" w:hAnsi="Times New Roman" w:cs="Times New Roman"/>
          <w:sz w:val="30"/>
          <w:szCs w:val="30"/>
        </w:rPr>
        <w:t xml:space="preserve">     12.</w:t>
      </w:r>
      <w:bookmarkStart w:id="157" w:name="_Hlk89679282"/>
      <w:r w:rsidRPr="006431D1">
        <w:rPr>
          <w:rFonts w:ascii="Times New Roman" w:hAnsi="Times New Roman" w:cs="Times New Roman"/>
          <w:sz w:val="30"/>
          <w:szCs w:val="30"/>
        </w:rPr>
        <w:t xml:space="preserve"> </w:t>
      </w:r>
      <w:r w:rsidRPr="00A233C4">
        <w:rPr>
          <w:rFonts w:ascii="Times New Roman" w:hAnsi="Times New Roman" w:cs="Times New Roman"/>
          <w:sz w:val="30"/>
          <w:szCs w:val="30"/>
        </w:rPr>
        <w:t>Классификация горных пород</w:t>
      </w:r>
    </w:p>
    <w:p w14:paraId="75FFCBE9" w14:textId="77965256" w:rsidR="00F321F5" w:rsidRPr="00A233C4" w:rsidRDefault="006431D1" w:rsidP="00806F5C">
      <w:pPr>
        <w:pStyle w:val="a7"/>
        <w:ind w:left="284" w:hanging="284"/>
        <w:jc w:val="both"/>
        <w:rPr>
          <w:rFonts w:ascii="Times New Roman" w:hAnsi="Times New Roman" w:cs="Times New Roman"/>
          <w:sz w:val="30"/>
          <w:szCs w:val="30"/>
        </w:rPr>
      </w:pPr>
      <w:r>
        <w:rPr>
          <w:rFonts w:ascii="Times New Roman" w:hAnsi="Times New Roman" w:cs="Times New Roman"/>
          <w:sz w:val="30"/>
          <w:szCs w:val="30"/>
        </w:rPr>
        <w:t xml:space="preserve">   </w:t>
      </w:r>
      <w:bookmarkStart w:id="158" w:name="_Hlk89679423"/>
      <w:bookmarkEnd w:id="146"/>
      <w:bookmarkEnd w:id="157"/>
      <w:r>
        <w:rPr>
          <w:rFonts w:ascii="Times New Roman" w:hAnsi="Times New Roman" w:cs="Times New Roman"/>
          <w:sz w:val="30"/>
          <w:szCs w:val="30"/>
        </w:rPr>
        <w:t xml:space="preserve">13. </w:t>
      </w:r>
      <w:r w:rsidR="00F321F5" w:rsidRPr="00A233C4">
        <w:rPr>
          <w:rFonts w:ascii="Times New Roman" w:hAnsi="Times New Roman" w:cs="Times New Roman"/>
          <w:sz w:val="30"/>
          <w:szCs w:val="30"/>
        </w:rPr>
        <w:t>Энергоемкость разрушения горных пород при бурении скважин</w:t>
      </w:r>
    </w:p>
    <w:p w14:paraId="713EAE44" w14:textId="59E72FF7" w:rsidR="00F321F5" w:rsidRPr="00A233C4" w:rsidRDefault="006431D1" w:rsidP="00806F5C">
      <w:pPr>
        <w:pStyle w:val="a7"/>
        <w:ind w:left="284" w:hanging="76"/>
        <w:rPr>
          <w:rFonts w:ascii="Times New Roman" w:hAnsi="Times New Roman" w:cs="Times New Roman"/>
          <w:sz w:val="30"/>
          <w:szCs w:val="30"/>
        </w:rPr>
      </w:pPr>
      <w:bookmarkStart w:id="159" w:name="_Hlk89679503"/>
      <w:bookmarkEnd w:id="158"/>
      <w:r>
        <w:rPr>
          <w:rFonts w:ascii="Times New Roman" w:hAnsi="Times New Roman" w:cs="Times New Roman"/>
          <w:sz w:val="30"/>
          <w:szCs w:val="30"/>
        </w:rPr>
        <w:t xml:space="preserve">14. </w:t>
      </w:r>
      <w:r w:rsidR="00F321F5" w:rsidRPr="00A233C4">
        <w:rPr>
          <w:rFonts w:ascii="Times New Roman" w:hAnsi="Times New Roman" w:cs="Times New Roman"/>
          <w:sz w:val="30"/>
          <w:szCs w:val="30"/>
        </w:rPr>
        <w:t>Разрушение горных пород при бурении ударно-вращательного действия</w:t>
      </w:r>
    </w:p>
    <w:p w14:paraId="0CB05407" w14:textId="7802BA3C" w:rsidR="00F321F5" w:rsidRPr="00A233C4" w:rsidRDefault="006431D1" w:rsidP="00806F5C">
      <w:pPr>
        <w:pStyle w:val="a7"/>
        <w:ind w:left="284" w:hanging="76"/>
        <w:rPr>
          <w:rFonts w:ascii="Times New Roman" w:hAnsi="Times New Roman" w:cs="Times New Roman"/>
          <w:sz w:val="30"/>
          <w:szCs w:val="30"/>
        </w:rPr>
      </w:pPr>
      <w:bookmarkStart w:id="160" w:name="_Hlk89679659"/>
      <w:bookmarkEnd w:id="159"/>
      <w:r>
        <w:rPr>
          <w:rFonts w:ascii="Times New Roman" w:hAnsi="Times New Roman" w:cs="Times New Roman"/>
          <w:sz w:val="30"/>
          <w:szCs w:val="30"/>
        </w:rPr>
        <w:t xml:space="preserve">15. </w:t>
      </w:r>
      <w:r w:rsidR="00F321F5" w:rsidRPr="00A233C4">
        <w:rPr>
          <w:rFonts w:ascii="Times New Roman" w:hAnsi="Times New Roman" w:cs="Times New Roman"/>
          <w:sz w:val="30"/>
          <w:szCs w:val="30"/>
        </w:rPr>
        <w:t>Оценка свойства горных пород</w:t>
      </w:r>
    </w:p>
    <w:p w14:paraId="6394449E" w14:textId="31010A3D" w:rsidR="00F321F5" w:rsidRPr="00A233C4" w:rsidRDefault="006431D1" w:rsidP="00806F5C">
      <w:pPr>
        <w:pStyle w:val="a7"/>
        <w:ind w:left="284" w:hanging="76"/>
        <w:rPr>
          <w:rFonts w:ascii="Times New Roman" w:hAnsi="Times New Roman" w:cs="Times New Roman"/>
          <w:sz w:val="30"/>
          <w:szCs w:val="30"/>
        </w:rPr>
      </w:pPr>
      <w:bookmarkStart w:id="161" w:name="_Hlk89679822"/>
      <w:bookmarkEnd w:id="160"/>
      <w:r>
        <w:rPr>
          <w:rFonts w:ascii="Times New Roman" w:hAnsi="Times New Roman" w:cs="Times New Roman"/>
          <w:sz w:val="30"/>
          <w:szCs w:val="30"/>
        </w:rPr>
        <w:t xml:space="preserve">16. </w:t>
      </w:r>
      <w:r w:rsidR="00F321F5" w:rsidRPr="00A233C4">
        <w:rPr>
          <w:rFonts w:ascii="Times New Roman" w:hAnsi="Times New Roman" w:cs="Times New Roman"/>
          <w:sz w:val="30"/>
          <w:szCs w:val="30"/>
        </w:rPr>
        <w:t>Удаление разрушенных продуктов из скважины</w:t>
      </w:r>
    </w:p>
    <w:p w14:paraId="4A194474" w14:textId="4D1B1460" w:rsidR="00F321F5" w:rsidRPr="00A233C4" w:rsidRDefault="006431D1" w:rsidP="00806F5C">
      <w:pPr>
        <w:pStyle w:val="a7"/>
        <w:ind w:left="284" w:hanging="76"/>
        <w:rPr>
          <w:rFonts w:ascii="Times New Roman" w:hAnsi="Times New Roman" w:cs="Times New Roman"/>
          <w:sz w:val="30"/>
          <w:szCs w:val="30"/>
        </w:rPr>
      </w:pPr>
      <w:bookmarkStart w:id="162" w:name="_Hlk89680023"/>
      <w:bookmarkEnd w:id="161"/>
      <w:r>
        <w:rPr>
          <w:rFonts w:ascii="Times New Roman" w:hAnsi="Times New Roman" w:cs="Times New Roman"/>
          <w:sz w:val="30"/>
          <w:szCs w:val="30"/>
        </w:rPr>
        <w:t xml:space="preserve">17. </w:t>
      </w:r>
      <w:r w:rsidR="00F321F5" w:rsidRPr="00A233C4">
        <w:rPr>
          <w:rFonts w:ascii="Times New Roman" w:hAnsi="Times New Roman" w:cs="Times New Roman"/>
          <w:sz w:val="30"/>
          <w:szCs w:val="30"/>
        </w:rPr>
        <w:t>Бурение не глубоких скважин без промывки</w:t>
      </w:r>
    </w:p>
    <w:p w14:paraId="4663F4ED" w14:textId="0F8EB72F" w:rsidR="00F321F5" w:rsidRPr="00A233C4" w:rsidRDefault="006431D1" w:rsidP="00806F5C">
      <w:pPr>
        <w:pStyle w:val="a7"/>
        <w:ind w:left="284" w:hanging="76"/>
        <w:rPr>
          <w:rFonts w:ascii="Times New Roman" w:hAnsi="Times New Roman" w:cs="Times New Roman"/>
          <w:sz w:val="30"/>
          <w:szCs w:val="30"/>
        </w:rPr>
      </w:pPr>
      <w:bookmarkStart w:id="163" w:name="_Hlk89680044"/>
      <w:bookmarkEnd w:id="162"/>
      <w:r>
        <w:rPr>
          <w:rFonts w:ascii="Times New Roman" w:hAnsi="Times New Roman" w:cs="Times New Roman"/>
          <w:sz w:val="30"/>
          <w:szCs w:val="30"/>
        </w:rPr>
        <w:t xml:space="preserve">18. </w:t>
      </w:r>
      <w:r w:rsidR="00F321F5" w:rsidRPr="00A233C4">
        <w:rPr>
          <w:rFonts w:ascii="Times New Roman" w:hAnsi="Times New Roman" w:cs="Times New Roman"/>
          <w:sz w:val="30"/>
          <w:szCs w:val="30"/>
        </w:rPr>
        <w:t>Бурение с продувкой скважин</w:t>
      </w:r>
    </w:p>
    <w:p w14:paraId="03B7F953" w14:textId="48C11800" w:rsidR="00F321F5" w:rsidRPr="00A233C4" w:rsidRDefault="006431D1" w:rsidP="00806F5C">
      <w:pPr>
        <w:pStyle w:val="a7"/>
        <w:ind w:left="284" w:hanging="76"/>
        <w:rPr>
          <w:rFonts w:ascii="Times New Roman" w:hAnsi="Times New Roman" w:cs="Times New Roman"/>
          <w:sz w:val="30"/>
          <w:szCs w:val="30"/>
        </w:rPr>
      </w:pPr>
      <w:bookmarkStart w:id="164" w:name="_Hlk89680171"/>
      <w:bookmarkEnd w:id="163"/>
      <w:r>
        <w:rPr>
          <w:rFonts w:ascii="Times New Roman" w:hAnsi="Times New Roman" w:cs="Times New Roman"/>
          <w:sz w:val="30"/>
          <w:szCs w:val="30"/>
        </w:rPr>
        <w:t xml:space="preserve">19. </w:t>
      </w:r>
      <w:r w:rsidR="00F321F5" w:rsidRPr="00A233C4">
        <w:rPr>
          <w:rFonts w:ascii="Times New Roman" w:hAnsi="Times New Roman" w:cs="Times New Roman"/>
          <w:sz w:val="30"/>
          <w:szCs w:val="30"/>
        </w:rPr>
        <w:t>Темпы работ по бурению скважин</w:t>
      </w:r>
    </w:p>
    <w:p w14:paraId="43E494BB" w14:textId="3921C655" w:rsidR="00F321F5" w:rsidRPr="00A233C4" w:rsidRDefault="006431D1" w:rsidP="00806F5C">
      <w:pPr>
        <w:pStyle w:val="a7"/>
        <w:ind w:left="284" w:hanging="76"/>
        <w:rPr>
          <w:rFonts w:ascii="Times New Roman" w:hAnsi="Times New Roman" w:cs="Times New Roman"/>
          <w:sz w:val="30"/>
          <w:szCs w:val="30"/>
        </w:rPr>
      </w:pPr>
      <w:bookmarkStart w:id="165" w:name="_Hlk89680202"/>
      <w:bookmarkEnd w:id="164"/>
      <w:r>
        <w:rPr>
          <w:rFonts w:ascii="Times New Roman" w:hAnsi="Times New Roman" w:cs="Times New Roman"/>
          <w:sz w:val="30"/>
          <w:szCs w:val="30"/>
        </w:rPr>
        <w:lastRenderedPageBreak/>
        <w:t xml:space="preserve">20. </w:t>
      </w:r>
      <w:r w:rsidR="00F321F5" w:rsidRPr="00A233C4">
        <w:rPr>
          <w:rFonts w:ascii="Times New Roman" w:hAnsi="Times New Roman" w:cs="Times New Roman"/>
          <w:sz w:val="30"/>
          <w:szCs w:val="30"/>
        </w:rPr>
        <w:t>Нарушение целостности ствола скважины</w:t>
      </w:r>
    </w:p>
    <w:p w14:paraId="332AB0E3" w14:textId="68D43D80" w:rsidR="00F321F5" w:rsidRPr="00A233C4" w:rsidRDefault="006431D1" w:rsidP="00806F5C">
      <w:pPr>
        <w:pStyle w:val="a7"/>
        <w:ind w:left="284" w:hanging="76"/>
        <w:rPr>
          <w:rFonts w:ascii="Times New Roman" w:hAnsi="Times New Roman" w:cs="Times New Roman"/>
          <w:sz w:val="30"/>
          <w:szCs w:val="30"/>
        </w:rPr>
      </w:pPr>
      <w:bookmarkStart w:id="166" w:name="_Hlk89680337"/>
      <w:bookmarkEnd w:id="165"/>
      <w:r>
        <w:rPr>
          <w:rFonts w:ascii="Times New Roman" w:hAnsi="Times New Roman" w:cs="Times New Roman"/>
          <w:sz w:val="30"/>
          <w:szCs w:val="30"/>
        </w:rPr>
        <w:t>21.</w:t>
      </w:r>
      <w:r w:rsidR="00F321F5" w:rsidRPr="00A233C4">
        <w:rPr>
          <w:rFonts w:ascii="Times New Roman" w:hAnsi="Times New Roman" w:cs="Times New Roman"/>
          <w:sz w:val="30"/>
          <w:szCs w:val="30"/>
        </w:rPr>
        <w:t>Предупреждение и ликвидация осложнения при бурении</w:t>
      </w:r>
    </w:p>
    <w:p w14:paraId="07D0BDF9" w14:textId="59F5884F" w:rsidR="00F321F5" w:rsidRPr="00A233C4" w:rsidRDefault="006431D1" w:rsidP="00806F5C">
      <w:pPr>
        <w:pStyle w:val="a7"/>
        <w:ind w:left="284" w:hanging="76"/>
        <w:rPr>
          <w:rFonts w:ascii="Times New Roman" w:hAnsi="Times New Roman" w:cs="Times New Roman"/>
          <w:sz w:val="30"/>
          <w:szCs w:val="30"/>
        </w:rPr>
      </w:pPr>
      <w:bookmarkStart w:id="167" w:name="_Hlk89680470"/>
      <w:bookmarkEnd w:id="166"/>
      <w:r>
        <w:rPr>
          <w:rFonts w:ascii="Times New Roman" w:hAnsi="Times New Roman" w:cs="Times New Roman"/>
          <w:sz w:val="30"/>
          <w:szCs w:val="30"/>
        </w:rPr>
        <w:t xml:space="preserve">22. </w:t>
      </w:r>
      <w:r w:rsidR="00F321F5" w:rsidRPr="00A233C4">
        <w:rPr>
          <w:rFonts w:ascii="Times New Roman" w:hAnsi="Times New Roman" w:cs="Times New Roman"/>
          <w:sz w:val="30"/>
          <w:szCs w:val="30"/>
        </w:rPr>
        <w:t>Станки вращательного бурения шарошечными долотами</w:t>
      </w:r>
    </w:p>
    <w:p w14:paraId="6E14B433" w14:textId="7BD1675D" w:rsidR="00F321F5" w:rsidRPr="00A233C4" w:rsidRDefault="006431D1" w:rsidP="00806F5C">
      <w:pPr>
        <w:pStyle w:val="a7"/>
        <w:ind w:left="284" w:hanging="426"/>
        <w:rPr>
          <w:rFonts w:ascii="Times New Roman" w:hAnsi="Times New Roman" w:cs="Times New Roman"/>
          <w:sz w:val="30"/>
          <w:szCs w:val="30"/>
        </w:rPr>
      </w:pPr>
      <w:bookmarkStart w:id="168" w:name="_Hlk89680495"/>
      <w:bookmarkEnd w:id="167"/>
      <w:r w:rsidRPr="006431D1">
        <w:rPr>
          <w:rFonts w:ascii="Times New Roman" w:hAnsi="Times New Roman" w:cs="Times New Roman"/>
          <w:sz w:val="30"/>
          <w:szCs w:val="30"/>
        </w:rPr>
        <w:t xml:space="preserve">   </w:t>
      </w:r>
      <w:r w:rsidR="00806F5C">
        <w:rPr>
          <w:rFonts w:ascii="Times New Roman" w:hAnsi="Times New Roman" w:cs="Times New Roman"/>
          <w:sz w:val="30"/>
          <w:szCs w:val="30"/>
        </w:rPr>
        <w:t xml:space="preserve"> </w:t>
      </w:r>
      <w:r w:rsidRPr="006431D1">
        <w:rPr>
          <w:rFonts w:ascii="Times New Roman" w:hAnsi="Times New Roman" w:cs="Times New Roman"/>
          <w:sz w:val="30"/>
          <w:szCs w:val="30"/>
        </w:rPr>
        <w:t xml:space="preserve"> </w:t>
      </w:r>
      <w:r>
        <w:rPr>
          <w:rFonts w:ascii="Times New Roman" w:hAnsi="Times New Roman" w:cs="Times New Roman"/>
          <w:sz w:val="30"/>
          <w:szCs w:val="30"/>
        </w:rPr>
        <w:t>23.</w:t>
      </w:r>
      <w:r w:rsidRPr="006431D1">
        <w:rPr>
          <w:rFonts w:ascii="Times New Roman" w:hAnsi="Times New Roman" w:cs="Times New Roman"/>
          <w:sz w:val="30"/>
          <w:szCs w:val="30"/>
        </w:rPr>
        <w:t xml:space="preserve"> </w:t>
      </w:r>
      <w:r w:rsidR="00F321F5" w:rsidRPr="00A233C4">
        <w:rPr>
          <w:rFonts w:ascii="Times New Roman" w:hAnsi="Times New Roman" w:cs="Times New Roman"/>
          <w:sz w:val="30"/>
          <w:szCs w:val="30"/>
        </w:rPr>
        <w:t>Разрушение пород при ударно-вращательном бурении</w:t>
      </w:r>
    </w:p>
    <w:p w14:paraId="2B51F1F4" w14:textId="023F7146" w:rsidR="00F321F5" w:rsidRPr="00A233C4" w:rsidRDefault="006431D1" w:rsidP="00806F5C">
      <w:pPr>
        <w:pStyle w:val="a7"/>
        <w:ind w:left="284" w:hanging="76"/>
        <w:rPr>
          <w:rFonts w:ascii="Times New Roman" w:hAnsi="Times New Roman" w:cs="Times New Roman"/>
          <w:sz w:val="30"/>
          <w:szCs w:val="30"/>
        </w:rPr>
      </w:pPr>
      <w:bookmarkStart w:id="169" w:name="_Hlk89680619"/>
      <w:bookmarkEnd w:id="168"/>
      <w:r>
        <w:rPr>
          <w:rFonts w:ascii="Times New Roman" w:hAnsi="Times New Roman" w:cs="Times New Roman"/>
          <w:sz w:val="30"/>
          <w:szCs w:val="30"/>
        </w:rPr>
        <w:t xml:space="preserve">24. </w:t>
      </w:r>
      <w:r w:rsidR="00F321F5" w:rsidRPr="00A233C4">
        <w:rPr>
          <w:rFonts w:ascii="Times New Roman" w:hAnsi="Times New Roman" w:cs="Times New Roman"/>
          <w:sz w:val="30"/>
          <w:szCs w:val="30"/>
        </w:rPr>
        <w:t>Современные проблемы при разрушении горных пород</w:t>
      </w:r>
    </w:p>
    <w:p w14:paraId="01BBE700" w14:textId="0606B7F5" w:rsidR="00F321F5" w:rsidRDefault="006431D1" w:rsidP="00806F5C">
      <w:pPr>
        <w:pStyle w:val="a7"/>
        <w:ind w:left="284" w:hanging="76"/>
        <w:rPr>
          <w:rFonts w:ascii="Times New Roman" w:hAnsi="Times New Roman" w:cs="Times New Roman"/>
          <w:sz w:val="30"/>
          <w:szCs w:val="30"/>
        </w:rPr>
      </w:pPr>
      <w:bookmarkStart w:id="170" w:name="_Hlk89680637"/>
      <w:bookmarkEnd w:id="169"/>
      <w:r>
        <w:rPr>
          <w:rFonts w:ascii="Times New Roman" w:hAnsi="Times New Roman" w:cs="Times New Roman"/>
          <w:sz w:val="30"/>
          <w:szCs w:val="30"/>
        </w:rPr>
        <w:t xml:space="preserve">25. </w:t>
      </w:r>
      <w:r w:rsidR="00F321F5" w:rsidRPr="00A233C4">
        <w:rPr>
          <w:rFonts w:ascii="Times New Roman" w:hAnsi="Times New Roman" w:cs="Times New Roman"/>
          <w:sz w:val="30"/>
          <w:szCs w:val="30"/>
        </w:rPr>
        <w:t>По назначению на какие группы делиться ПРИ</w:t>
      </w:r>
    </w:p>
    <w:p w14:paraId="1FA02F53" w14:textId="77777777" w:rsidR="008379FE" w:rsidRDefault="008379FE" w:rsidP="00350D7F">
      <w:pPr>
        <w:pStyle w:val="a7"/>
        <w:ind w:left="720"/>
        <w:rPr>
          <w:rFonts w:ascii="Times New Roman" w:hAnsi="Times New Roman" w:cs="Times New Roman"/>
          <w:b/>
          <w:sz w:val="30"/>
          <w:szCs w:val="30"/>
        </w:rPr>
      </w:pPr>
    </w:p>
    <w:p w14:paraId="58FB28B5" w14:textId="5CAACDA6" w:rsidR="00350D7F" w:rsidRPr="00942498" w:rsidRDefault="00942498" w:rsidP="00350D7F">
      <w:pPr>
        <w:pStyle w:val="a7"/>
        <w:ind w:left="720"/>
        <w:rPr>
          <w:rFonts w:ascii="Times New Roman" w:hAnsi="Times New Roman" w:cs="Times New Roman"/>
          <w:b/>
          <w:sz w:val="30"/>
          <w:szCs w:val="30"/>
        </w:rPr>
      </w:pPr>
      <w:r w:rsidRPr="00942498">
        <w:rPr>
          <w:rFonts w:ascii="Times New Roman" w:hAnsi="Times New Roman" w:cs="Times New Roman"/>
          <w:b/>
          <w:sz w:val="30"/>
          <w:szCs w:val="30"/>
        </w:rPr>
        <w:t>Литература:</w:t>
      </w:r>
    </w:p>
    <w:p w14:paraId="316FC3E7" w14:textId="77777777" w:rsidR="00942498" w:rsidRPr="00942498" w:rsidRDefault="00942498" w:rsidP="004C2DEE">
      <w:pPr>
        <w:widowControl/>
        <w:numPr>
          <w:ilvl w:val="0"/>
          <w:numId w:val="16"/>
        </w:numPr>
        <w:shd w:val="clear" w:color="auto" w:fill="FFFFFF"/>
        <w:spacing w:before="150" w:after="150" w:line="276" w:lineRule="auto"/>
        <w:contextualSpacing/>
        <w:rPr>
          <w:rFonts w:ascii="Times New Roman" w:eastAsia="Times New Roman" w:hAnsi="Times New Roman" w:cs="Times New Roman"/>
          <w:color w:val="262626"/>
          <w:sz w:val="28"/>
          <w:szCs w:val="28"/>
          <w:lang w:bidi="ar-SA"/>
        </w:rPr>
      </w:pPr>
      <w:proofErr w:type="spellStart"/>
      <w:r w:rsidRPr="00942498">
        <w:rPr>
          <w:rFonts w:ascii="Times New Roman" w:eastAsia="Calibri" w:hAnsi="Times New Roman" w:cs="Times New Roman"/>
          <w:sz w:val="28"/>
          <w:szCs w:val="28"/>
          <w:shd w:val="clear" w:color="auto" w:fill="FFFFFF"/>
          <w:lang w:eastAsia="en-US" w:bidi="ar-SA"/>
        </w:rPr>
        <w:t>Сулакшин</w:t>
      </w:r>
      <w:proofErr w:type="spellEnd"/>
      <w:r w:rsidRPr="00942498">
        <w:rPr>
          <w:rFonts w:ascii="Times New Roman" w:eastAsia="Calibri" w:hAnsi="Times New Roman" w:cs="Times New Roman"/>
          <w:sz w:val="28"/>
          <w:szCs w:val="28"/>
          <w:shd w:val="clear" w:color="auto" w:fill="FFFFFF"/>
          <w:lang w:eastAsia="en-US" w:bidi="ar-SA"/>
        </w:rPr>
        <w:t xml:space="preserve"> С., Чубик П. Разрушение горных пород при проведении геологоразведочных работ </w:t>
      </w:r>
      <w:r w:rsidRPr="00942498">
        <w:rPr>
          <w:rFonts w:ascii="Times New Roman" w:eastAsia="Calibri" w:hAnsi="Times New Roman" w:cs="Times New Roman"/>
          <w:sz w:val="28"/>
          <w:szCs w:val="28"/>
          <w:lang w:eastAsia="en-US" w:bidi="ar-SA"/>
        </w:rPr>
        <w:t xml:space="preserve">–М.: </w:t>
      </w:r>
      <w:r w:rsidRPr="00942498">
        <w:rPr>
          <w:rFonts w:ascii="Times New Roman" w:eastAsia="Calibri" w:hAnsi="Times New Roman" w:cs="Times New Roman"/>
          <w:sz w:val="28"/>
          <w:szCs w:val="28"/>
          <w:shd w:val="clear" w:color="auto" w:fill="FFFFFF"/>
          <w:lang w:eastAsia="en-US" w:bidi="ar-SA"/>
        </w:rPr>
        <w:t>Год: 2011</w:t>
      </w:r>
    </w:p>
    <w:p w14:paraId="252B6A10" w14:textId="61536D49" w:rsidR="00942498" w:rsidRPr="00995581" w:rsidRDefault="00942498" w:rsidP="00995581">
      <w:pPr>
        <w:widowControl/>
        <w:numPr>
          <w:ilvl w:val="0"/>
          <w:numId w:val="16"/>
        </w:numPr>
        <w:shd w:val="clear" w:color="auto" w:fill="FFFFFF"/>
        <w:spacing w:before="150" w:after="150" w:line="276" w:lineRule="auto"/>
        <w:contextualSpacing/>
        <w:rPr>
          <w:rFonts w:ascii="Times New Roman" w:eastAsia="Times New Roman" w:hAnsi="Times New Roman" w:cs="Times New Roman"/>
          <w:color w:val="262626"/>
          <w:sz w:val="28"/>
          <w:szCs w:val="28"/>
          <w:lang w:bidi="ar-SA"/>
        </w:rPr>
      </w:pPr>
      <w:r w:rsidRPr="00942498">
        <w:rPr>
          <w:rFonts w:ascii="Times New Roman" w:eastAsia="Calibri" w:hAnsi="Times New Roman" w:cs="Times New Roman"/>
          <w:sz w:val="28"/>
          <w:szCs w:val="28"/>
          <w:shd w:val="clear" w:color="auto" w:fill="FFFFFF"/>
          <w:lang w:eastAsia="en-US" w:bidi="ar-SA"/>
        </w:rPr>
        <w:t xml:space="preserve"> Попов А.Н. Механика горных пород: учебное пособие УГНТУ, 2018</w:t>
      </w:r>
    </w:p>
    <w:p w14:paraId="0D909FDD" w14:textId="77777777" w:rsidR="00942498" w:rsidRPr="00942498" w:rsidRDefault="00942498" w:rsidP="004C2DEE">
      <w:pPr>
        <w:widowControl/>
        <w:numPr>
          <w:ilvl w:val="0"/>
          <w:numId w:val="16"/>
        </w:numPr>
        <w:shd w:val="clear" w:color="auto" w:fill="FFFFFF"/>
        <w:spacing w:before="150" w:after="150" w:line="276" w:lineRule="auto"/>
        <w:contextualSpacing/>
        <w:rPr>
          <w:rFonts w:ascii="Times New Roman" w:eastAsia="Times New Roman" w:hAnsi="Times New Roman" w:cs="Times New Roman"/>
          <w:color w:val="262626"/>
          <w:sz w:val="28"/>
          <w:szCs w:val="28"/>
          <w:lang w:bidi="ar-SA"/>
        </w:rPr>
      </w:pPr>
      <w:r w:rsidRPr="00942498">
        <w:rPr>
          <w:rFonts w:ascii="Times New Roman" w:eastAsia="Calibri" w:hAnsi="Times New Roman" w:cs="Times New Roman"/>
          <w:sz w:val="28"/>
          <w:szCs w:val="28"/>
          <w:shd w:val="clear" w:color="auto" w:fill="FFFFFF"/>
          <w:lang w:eastAsia="en-US" w:bidi="ar-SA"/>
        </w:rPr>
        <w:t xml:space="preserve"> Буровой </w:t>
      </w:r>
      <w:proofErr w:type="spellStart"/>
      <w:r w:rsidRPr="00942498">
        <w:rPr>
          <w:rFonts w:ascii="Times New Roman" w:eastAsia="Calibri" w:hAnsi="Times New Roman" w:cs="Times New Roman"/>
          <w:sz w:val="28"/>
          <w:szCs w:val="28"/>
          <w:shd w:val="clear" w:color="auto" w:fill="FFFFFF"/>
          <w:lang w:eastAsia="en-US" w:bidi="ar-SA"/>
        </w:rPr>
        <w:t>породоразрушающий</w:t>
      </w:r>
      <w:proofErr w:type="spellEnd"/>
      <w:r w:rsidRPr="00942498">
        <w:rPr>
          <w:rFonts w:ascii="Times New Roman" w:eastAsia="Calibri" w:hAnsi="Times New Roman" w:cs="Times New Roman"/>
          <w:sz w:val="28"/>
          <w:szCs w:val="28"/>
          <w:shd w:val="clear" w:color="auto" w:fill="FFFFFF"/>
          <w:lang w:eastAsia="en-US" w:bidi="ar-SA"/>
        </w:rPr>
        <w:t xml:space="preserve"> инструмент. </w:t>
      </w:r>
      <w:r w:rsidRPr="00942498">
        <w:rPr>
          <w:rFonts w:ascii="Times New Roman" w:eastAsia="Calibri" w:hAnsi="Times New Roman" w:cs="Times New Roman" w:hint="eastAsia"/>
          <w:sz w:val="28"/>
          <w:szCs w:val="28"/>
          <w:shd w:val="clear" w:color="auto" w:fill="FFFFFF"/>
          <w:lang w:eastAsia="en-US" w:bidi="ar-SA"/>
        </w:rPr>
        <w:t>Д</w:t>
      </w:r>
      <w:proofErr w:type="spellStart"/>
      <w:r w:rsidRPr="00942498">
        <w:rPr>
          <w:rFonts w:ascii="Times New Roman" w:eastAsia="Calibri" w:hAnsi="Times New Roman" w:cs="Times New Roman"/>
          <w:sz w:val="28"/>
          <w:szCs w:val="28"/>
          <w:shd w:val="clear" w:color="auto" w:fill="FFFFFF"/>
          <w:lang w:eastAsia="en-US" w:bidi="ar-SA"/>
        </w:rPr>
        <w:t>олота</w:t>
      </w:r>
      <w:proofErr w:type="spellEnd"/>
      <w:r w:rsidRPr="00942498">
        <w:rPr>
          <w:rFonts w:ascii="Times New Roman" w:eastAsia="Calibri" w:hAnsi="Times New Roman" w:cs="Times New Roman"/>
          <w:sz w:val="28"/>
          <w:szCs w:val="28"/>
          <w:shd w:val="clear" w:color="auto" w:fill="FFFFFF"/>
          <w:lang w:eastAsia="en-US" w:bidi="ar-SA"/>
        </w:rPr>
        <w:t xml:space="preserve"> с алмазосодержащими резцами: международный трансляции ред. В.Я. </w:t>
      </w:r>
      <w:proofErr w:type="spellStart"/>
      <w:r w:rsidRPr="00942498">
        <w:rPr>
          <w:rFonts w:ascii="Times New Roman" w:eastAsia="Calibri" w:hAnsi="Times New Roman" w:cs="Times New Roman"/>
          <w:sz w:val="28"/>
          <w:szCs w:val="28"/>
          <w:shd w:val="clear" w:color="auto" w:fill="FFFFFF"/>
          <w:lang w:eastAsia="en-US" w:bidi="ar-SA"/>
        </w:rPr>
        <w:t>Кершенбаума</w:t>
      </w:r>
      <w:proofErr w:type="spellEnd"/>
      <w:r w:rsidRPr="00942498">
        <w:rPr>
          <w:rFonts w:ascii="Times New Roman" w:eastAsia="Calibri" w:hAnsi="Times New Roman" w:cs="Times New Roman"/>
          <w:sz w:val="28"/>
          <w:szCs w:val="28"/>
          <w:shd w:val="clear" w:color="auto" w:fill="FFFFFF"/>
          <w:lang w:eastAsia="en-US" w:bidi="ar-SA"/>
        </w:rPr>
        <w:t xml:space="preserve">.- М: Изд-во </w:t>
      </w:r>
      <w:proofErr w:type="spellStart"/>
      <w:r w:rsidRPr="00942498">
        <w:rPr>
          <w:rFonts w:ascii="Times New Roman" w:eastAsia="Calibri" w:hAnsi="Times New Roman" w:cs="Times New Roman"/>
          <w:sz w:val="28"/>
          <w:szCs w:val="28"/>
          <w:shd w:val="clear" w:color="auto" w:fill="FFFFFF"/>
          <w:lang w:eastAsia="en-US" w:bidi="ar-SA"/>
        </w:rPr>
        <w:t>Национальногогаза</w:t>
      </w:r>
      <w:proofErr w:type="spellEnd"/>
      <w:r w:rsidRPr="00942498">
        <w:rPr>
          <w:rFonts w:ascii="Times New Roman" w:eastAsia="Calibri" w:hAnsi="Times New Roman" w:cs="Times New Roman"/>
          <w:sz w:val="28"/>
          <w:szCs w:val="28"/>
          <w:shd w:val="clear" w:color="auto" w:fill="FFFFFF"/>
          <w:lang w:eastAsia="en-US" w:bidi="ar-SA"/>
        </w:rPr>
        <w:t xml:space="preserve"> , 2011. Т.2.</w:t>
      </w:r>
    </w:p>
    <w:p w14:paraId="00518FAC" w14:textId="77777777" w:rsidR="00942498" w:rsidRPr="00995581" w:rsidRDefault="00942498" w:rsidP="006431D1">
      <w:pPr>
        <w:widowControl/>
        <w:numPr>
          <w:ilvl w:val="0"/>
          <w:numId w:val="16"/>
        </w:numPr>
        <w:shd w:val="clear" w:color="auto" w:fill="FFFFFF"/>
        <w:spacing w:before="150" w:line="276" w:lineRule="auto"/>
        <w:contextualSpacing/>
        <w:rPr>
          <w:rFonts w:ascii="Times New Roman" w:eastAsia="Times New Roman" w:hAnsi="Times New Roman" w:cs="Times New Roman"/>
          <w:color w:val="262626"/>
          <w:sz w:val="28"/>
          <w:szCs w:val="28"/>
          <w:lang w:bidi="ar-SA"/>
        </w:rPr>
      </w:pPr>
      <w:r w:rsidRPr="00942498">
        <w:rPr>
          <w:rFonts w:ascii="Times New Roman" w:eastAsia="Calibri" w:hAnsi="Times New Roman" w:cs="Times New Roman"/>
          <w:sz w:val="28"/>
          <w:szCs w:val="28"/>
          <w:shd w:val="clear" w:color="auto" w:fill="FFFFFF"/>
          <w:lang w:eastAsia="en-US" w:bidi="ar-SA"/>
        </w:rPr>
        <w:t xml:space="preserve"> Графический метод выбора буровых долот/ А.Н. Попов, Г.В. </w:t>
      </w:r>
      <w:proofErr w:type="spellStart"/>
      <w:r w:rsidRPr="00942498">
        <w:rPr>
          <w:rFonts w:ascii="Times New Roman" w:eastAsia="Calibri" w:hAnsi="Times New Roman" w:cs="Times New Roman"/>
          <w:sz w:val="28"/>
          <w:szCs w:val="28"/>
          <w:shd w:val="clear" w:color="auto" w:fill="FFFFFF"/>
          <w:lang w:eastAsia="en-US" w:bidi="ar-SA"/>
        </w:rPr>
        <w:t>Конесев</w:t>
      </w:r>
      <w:proofErr w:type="spellEnd"/>
      <w:r w:rsidRPr="00942498">
        <w:rPr>
          <w:rFonts w:ascii="Times New Roman" w:eastAsia="Calibri" w:hAnsi="Times New Roman" w:cs="Times New Roman"/>
          <w:sz w:val="28"/>
          <w:szCs w:val="28"/>
          <w:shd w:val="clear" w:color="auto" w:fill="FFFFFF"/>
          <w:lang w:eastAsia="en-US" w:bidi="ar-SA"/>
        </w:rPr>
        <w:t xml:space="preserve">. Г.Г. </w:t>
      </w:r>
      <w:proofErr w:type="spellStart"/>
      <w:r w:rsidRPr="00942498">
        <w:rPr>
          <w:rFonts w:ascii="Times New Roman" w:eastAsia="Calibri" w:hAnsi="Times New Roman" w:cs="Times New Roman"/>
          <w:sz w:val="28"/>
          <w:szCs w:val="28"/>
          <w:shd w:val="clear" w:color="auto" w:fill="FFFFFF"/>
          <w:lang w:eastAsia="en-US" w:bidi="ar-SA"/>
        </w:rPr>
        <w:t>Ишбаев</w:t>
      </w:r>
      <w:proofErr w:type="spellEnd"/>
      <w:r w:rsidRPr="00942498">
        <w:rPr>
          <w:rFonts w:ascii="Times New Roman" w:eastAsia="Calibri" w:hAnsi="Times New Roman" w:cs="Times New Roman"/>
          <w:sz w:val="28"/>
          <w:szCs w:val="28"/>
          <w:shd w:val="clear" w:color="auto" w:fill="FFFFFF"/>
          <w:lang w:eastAsia="en-US" w:bidi="ar-SA"/>
        </w:rPr>
        <w:t xml:space="preserve"> // Известия Томского университета. </w:t>
      </w:r>
      <w:r w:rsidRPr="00942498">
        <w:rPr>
          <w:rFonts w:ascii="Times New Roman" w:eastAsia="Calibri" w:hAnsi="Times New Roman" w:cs="Times New Roman" w:hint="eastAsia"/>
          <w:sz w:val="28"/>
          <w:szCs w:val="28"/>
          <w:shd w:val="clear" w:color="auto" w:fill="FFFFFF"/>
          <w:lang w:eastAsia="en-US" w:bidi="ar-SA"/>
        </w:rPr>
        <w:t>И</w:t>
      </w:r>
      <w:proofErr w:type="spellStart"/>
      <w:r w:rsidRPr="00942498">
        <w:rPr>
          <w:rFonts w:ascii="Times New Roman" w:eastAsia="Calibri" w:hAnsi="Times New Roman" w:cs="Times New Roman"/>
          <w:sz w:val="28"/>
          <w:szCs w:val="28"/>
          <w:shd w:val="clear" w:color="auto" w:fill="FFFFFF"/>
          <w:lang w:eastAsia="en-US" w:bidi="ar-SA"/>
        </w:rPr>
        <w:t>нжиниринг</w:t>
      </w:r>
      <w:proofErr w:type="spellEnd"/>
      <w:r w:rsidRPr="00942498">
        <w:rPr>
          <w:rFonts w:ascii="Times New Roman" w:eastAsia="Calibri" w:hAnsi="Times New Roman" w:cs="Times New Roman"/>
          <w:sz w:val="28"/>
          <w:szCs w:val="28"/>
          <w:shd w:val="clear" w:color="auto" w:fill="FFFFFF"/>
          <w:lang w:eastAsia="en-US" w:bidi="ar-SA"/>
        </w:rPr>
        <w:t xml:space="preserve"> георесурсов.-2019.-Т.330</w:t>
      </w:r>
    </w:p>
    <w:p w14:paraId="676698D1" w14:textId="77777777" w:rsidR="00995581" w:rsidRPr="00995581" w:rsidRDefault="00995581" w:rsidP="006431D1">
      <w:pPr>
        <w:pStyle w:val="a6"/>
        <w:numPr>
          <w:ilvl w:val="0"/>
          <w:numId w:val="16"/>
        </w:numPr>
        <w:rPr>
          <w:rFonts w:ascii="Times New Roman" w:eastAsia="Times New Roman" w:hAnsi="Times New Roman" w:cs="Times New Roman"/>
          <w:color w:val="262626"/>
          <w:sz w:val="28"/>
          <w:szCs w:val="28"/>
          <w:lang w:bidi="ar-SA"/>
        </w:rPr>
      </w:pPr>
      <w:proofErr w:type="spellStart"/>
      <w:r w:rsidRPr="00995581">
        <w:rPr>
          <w:rFonts w:ascii="Times New Roman" w:eastAsia="Times New Roman" w:hAnsi="Times New Roman" w:cs="Times New Roman"/>
          <w:color w:val="262626"/>
          <w:sz w:val="28"/>
          <w:szCs w:val="28"/>
          <w:lang w:bidi="ar-SA"/>
        </w:rPr>
        <w:t>Гиоргий</w:t>
      </w:r>
      <w:proofErr w:type="spellEnd"/>
      <w:r w:rsidRPr="00995581">
        <w:rPr>
          <w:rFonts w:ascii="Times New Roman" w:eastAsia="Times New Roman" w:hAnsi="Times New Roman" w:cs="Times New Roman"/>
          <w:color w:val="262626"/>
          <w:sz w:val="28"/>
          <w:szCs w:val="28"/>
          <w:lang w:bidi="ar-SA"/>
        </w:rPr>
        <w:t xml:space="preserve"> </w:t>
      </w:r>
      <w:proofErr w:type="spellStart"/>
      <w:r w:rsidRPr="00995581">
        <w:rPr>
          <w:rFonts w:ascii="Times New Roman" w:eastAsia="Times New Roman" w:hAnsi="Times New Roman" w:cs="Times New Roman"/>
          <w:color w:val="262626"/>
          <w:sz w:val="28"/>
          <w:szCs w:val="28"/>
          <w:lang w:bidi="ar-SA"/>
        </w:rPr>
        <w:t>Каркашадзе</w:t>
      </w:r>
      <w:proofErr w:type="spellEnd"/>
      <w:r w:rsidRPr="00995581">
        <w:rPr>
          <w:rFonts w:ascii="Times New Roman" w:eastAsia="Times New Roman" w:hAnsi="Times New Roman" w:cs="Times New Roman"/>
          <w:color w:val="262626"/>
          <w:sz w:val="28"/>
          <w:szCs w:val="28"/>
          <w:lang w:bidi="ar-SA"/>
        </w:rPr>
        <w:t xml:space="preserve"> Механическое разрушение горных </w:t>
      </w:r>
      <w:proofErr w:type="gramStart"/>
      <w:r w:rsidRPr="00995581">
        <w:rPr>
          <w:rFonts w:ascii="Times New Roman" w:eastAsia="Times New Roman" w:hAnsi="Times New Roman" w:cs="Times New Roman"/>
          <w:color w:val="262626"/>
          <w:sz w:val="28"/>
          <w:szCs w:val="28"/>
          <w:lang w:bidi="ar-SA"/>
        </w:rPr>
        <w:t>пород :</w:t>
      </w:r>
      <w:proofErr w:type="gramEnd"/>
      <w:r w:rsidRPr="00995581">
        <w:rPr>
          <w:rFonts w:ascii="Times New Roman" w:eastAsia="Times New Roman" w:hAnsi="Times New Roman" w:cs="Times New Roman"/>
          <w:color w:val="262626"/>
          <w:sz w:val="28"/>
          <w:szCs w:val="28"/>
          <w:lang w:bidi="ar-SA"/>
        </w:rPr>
        <w:t xml:space="preserve"> учебное пособие для вузов- М.: Высшее горное образование Год: 2004 -Страниц: 223</w:t>
      </w:r>
    </w:p>
    <w:p w14:paraId="5DCEAA18" w14:textId="3E8856CE" w:rsidR="00FA6C12" w:rsidRPr="00A233C4" w:rsidRDefault="00FA6C12" w:rsidP="006431D1">
      <w:pPr>
        <w:pStyle w:val="a7"/>
        <w:rPr>
          <w:rFonts w:ascii="Times New Roman" w:hAnsi="Times New Roman" w:cs="Times New Roman"/>
          <w:sz w:val="30"/>
          <w:szCs w:val="30"/>
        </w:rPr>
      </w:pPr>
    </w:p>
    <w:p w14:paraId="7CB9B60B" w14:textId="7AEE7BA3" w:rsidR="00350D7F" w:rsidRDefault="00350D7F" w:rsidP="004C2DEE">
      <w:pPr>
        <w:pStyle w:val="1"/>
        <w:numPr>
          <w:ilvl w:val="0"/>
          <w:numId w:val="5"/>
        </w:numPr>
        <w:jc w:val="center"/>
        <w:rPr>
          <w:rFonts w:ascii="Times New Roman" w:hAnsi="Times New Roman" w:cs="Times New Roman"/>
          <w:b/>
          <w:bCs/>
          <w:color w:val="auto"/>
          <w:sz w:val="30"/>
          <w:szCs w:val="30"/>
          <w:lang w:bidi="ar-SA"/>
        </w:rPr>
      </w:pPr>
      <w:bookmarkStart w:id="171" w:name="_Toc131670681"/>
      <w:bookmarkEnd w:id="170"/>
      <w:r w:rsidRPr="00A233C4">
        <w:rPr>
          <w:rFonts w:ascii="Times New Roman" w:hAnsi="Times New Roman" w:cs="Times New Roman"/>
          <w:b/>
          <w:bCs/>
          <w:color w:val="auto"/>
          <w:sz w:val="30"/>
          <w:szCs w:val="30"/>
          <w:lang w:bidi="ar-SA"/>
        </w:rPr>
        <w:t>Рекомендации по подготовке к государственному экзамену</w:t>
      </w:r>
      <w:bookmarkEnd w:id="171"/>
    </w:p>
    <w:p w14:paraId="4226F80E" w14:textId="4F55D5DE" w:rsidR="00FA6C12" w:rsidRDefault="00FA6C12" w:rsidP="00FA6C12">
      <w:pPr>
        <w:pStyle w:val="a6"/>
        <w:rPr>
          <w:lang w:bidi="ar-SA"/>
        </w:rPr>
      </w:pPr>
    </w:p>
    <w:p w14:paraId="2AFA8D93" w14:textId="77777777" w:rsidR="00FA6C12" w:rsidRPr="00FA6C12" w:rsidRDefault="00FA6C12" w:rsidP="00FA6C12">
      <w:pPr>
        <w:pStyle w:val="a6"/>
        <w:rPr>
          <w:lang w:bidi="ar-SA"/>
        </w:rPr>
      </w:pPr>
    </w:p>
    <w:p w14:paraId="7B89D1AF" w14:textId="77777777" w:rsidR="00350D7F" w:rsidRPr="00A233C4" w:rsidRDefault="00350D7F" w:rsidP="00350D7F">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Государственный экзамен проводится по утвержденной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и иных источников для подготовки к государственному экзамену. </w:t>
      </w:r>
    </w:p>
    <w:p w14:paraId="713E12FE" w14:textId="29FD6A75" w:rsidR="00350D7F" w:rsidRPr="00A233C4" w:rsidRDefault="00350D7F" w:rsidP="00F614EB">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При подготовке к экзамену необходимо уяснить требования, предъявляемые к ответу на вопросы экзаменационного билета. К ним относятся: раскрытие вопроса государственного экзамена как проблемы </w:t>
      </w:r>
      <w:r w:rsidR="00F614EB">
        <w:rPr>
          <w:rFonts w:ascii="Times New Roman" w:hAnsi="Times New Roman" w:cs="Times New Roman"/>
          <w:sz w:val="30"/>
          <w:szCs w:val="30"/>
          <w:lang w:bidi="ar-SA"/>
        </w:rPr>
        <w:t>горной</w:t>
      </w:r>
      <w:r w:rsidRPr="00A233C4">
        <w:rPr>
          <w:rFonts w:ascii="Times New Roman" w:hAnsi="Times New Roman" w:cs="Times New Roman"/>
          <w:sz w:val="30"/>
          <w:szCs w:val="30"/>
          <w:lang w:bidi="ar-SA"/>
        </w:rPr>
        <w:t xml:space="preserve"> науки; достаточной аргументации своей позиции; знание, понимание</w:t>
      </w:r>
      <w:r w:rsidR="00F614EB">
        <w:rPr>
          <w:rFonts w:ascii="Times New Roman" w:hAnsi="Times New Roman" w:cs="Times New Roman"/>
          <w:sz w:val="30"/>
          <w:szCs w:val="30"/>
          <w:lang w:bidi="ar-SA"/>
        </w:rPr>
        <w:t>,</w:t>
      </w:r>
      <w:r w:rsidRPr="00A233C4">
        <w:rPr>
          <w:rFonts w:ascii="Times New Roman" w:hAnsi="Times New Roman" w:cs="Times New Roman"/>
          <w:sz w:val="30"/>
          <w:szCs w:val="30"/>
          <w:lang w:bidi="ar-SA"/>
        </w:rPr>
        <w:t xml:space="preserve"> анализ  и практики его применения; структурированность ответа; установление междисциплинарных и </w:t>
      </w:r>
      <w:proofErr w:type="spellStart"/>
      <w:r w:rsidRPr="00A233C4">
        <w:rPr>
          <w:rFonts w:ascii="Times New Roman" w:hAnsi="Times New Roman" w:cs="Times New Roman"/>
          <w:sz w:val="30"/>
          <w:szCs w:val="30"/>
          <w:lang w:bidi="ar-SA"/>
        </w:rPr>
        <w:t>межпредметных</w:t>
      </w:r>
      <w:proofErr w:type="spellEnd"/>
      <w:r w:rsidRPr="00A233C4">
        <w:rPr>
          <w:rFonts w:ascii="Times New Roman" w:hAnsi="Times New Roman" w:cs="Times New Roman"/>
          <w:sz w:val="30"/>
          <w:szCs w:val="30"/>
          <w:lang w:bidi="ar-SA"/>
        </w:rPr>
        <w:t xml:space="preserve"> связей; лаконичность, четкость речи, использование </w:t>
      </w:r>
      <w:r w:rsidR="00F614EB">
        <w:rPr>
          <w:rFonts w:ascii="Times New Roman" w:hAnsi="Times New Roman" w:cs="Times New Roman"/>
          <w:sz w:val="30"/>
          <w:szCs w:val="30"/>
          <w:lang w:bidi="ar-SA"/>
        </w:rPr>
        <w:t>горной</w:t>
      </w:r>
      <w:r w:rsidRPr="00A233C4">
        <w:rPr>
          <w:rFonts w:ascii="Times New Roman" w:hAnsi="Times New Roman" w:cs="Times New Roman"/>
          <w:sz w:val="30"/>
          <w:szCs w:val="30"/>
          <w:lang w:bidi="ar-SA"/>
        </w:rPr>
        <w:t xml:space="preserve"> терминологии. </w:t>
      </w:r>
    </w:p>
    <w:p w14:paraId="3B2096EE" w14:textId="79E9CD69" w:rsidR="00350D7F" w:rsidRPr="00A233C4"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lastRenderedPageBreak/>
        <w:t xml:space="preserve">В связи с этим обучающийся должен самостоятельно изучить или обновить полученные ранее знания, характеризующие практическую и теоретическую подготовленность по темам, содержание которых составляет предмет государственного экзамена. Для этого в период подготовки к государственному экзамену обучающиеся вновь обращаются к учебному и учебно-методическому материалу и закрепляют полученные знания. Подготовка к государственному экзамену включает в себя: самостоятельную работу в течение всего периода обучения; непосредственную подготовку в дни, предшествующие государственному экзамену, по темам (разделам) учебных дисциплин, выносимым на итоговую государственную аттестацию. </w:t>
      </w:r>
    </w:p>
    <w:p w14:paraId="6C4B09CA" w14:textId="5CB2B83F" w:rsidR="00350D7F" w:rsidRPr="00A233C4"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При подготовке к государственному экзамену целесообразно использовать материалы лекций, учебно-методические комплексы, рекомендованные нормативные </w:t>
      </w:r>
      <w:r w:rsidR="00FC4B7A">
        <w:rPr>
          <w:rFonts w:ascii="Times New Roman" w:hAnsi="Times New Roman" w:cs="Times New Roman"/>
          <w:sz w:val="30"/>
          <w:szCs w:val="30"/>
          <w:lang w:bidi="ar-SA"/>
        </w:rPr>
        <w:t>документы</w:t>
      </w:r>
      <w:r w:rsidRPr="00A233C4">
        <w:rPr>
          <w:rFonts w:ascii="Times New Roman" w:hAnsi="Times New Roman" w:cs="Times New Roman"/>
          <w:sz w:val="30"/>
          <w:szCs w:val="30"/>
          <w:lang w:bidi="ar-SA"/>
        </w:rPr>
        <w:t xml:space="preserve">,  основную и дополнительную специальную литературу. </w:t>
      </w:r>
    </w:p>
    <w:p w14:paraId="15C388B7" w14:textId="77777777" w:rsidR="00350D7F" w:rsidRPr="00A233C4"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Непременным условием качественного усвоения материала является изучение его по темам, а не по вопросам экзаменационных билетов. </w:t>
      </w:r>
    </w:p>
    <w:p w14:paraId="4C6D1E1C" w14:textId="69A18760" w:rsidR="00350D7F" w:rsidRPr="00A233C4"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Важно грамотно распределять время, отведенное для подготовки к экзамену. Для этого целесообразно составить календарный план подготовки к экзамену, в котором в определенной последовательности отражается изучение или повторение всех экзаменационных вопросов. </w:t>
      </w:r>
    </w:p>
    <w:p w14:paraId="5677987D" w14:textId="77777777" w:rsidR="00294D19"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В период подготовки к государственному экзамену могут читаться курсы обзорных лекций, обязательно проводятся консультации по дисциплинам, вошедшим в итоговый государственный экзамен. </w:t>
      </w:r>
    </w:p>
    <w:p w14:paraId="11290160" w14:textId="67FC55E1" w:rsidR="00350D7F" w:rsidRPr="00A233C4"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Цель консультаций – помочь обучающимся разобраться с наиболее сложными вопросами. Основное внимание уделяется освещению нескольких узловых, наиболее актуальных и одновременно сложных для самостоятельного изучения вопросов. </w:t>
      </w:r>
    </w:p>
    <w:p w14:paraId="774693D0" w14:textId="0A38EE50" w:rsidR="00350D7F" w:rsidRPr="00F614EB" w:rsidRDefault="00350D7F" w:rsidP="00294D19">
      <w:pPr>
        <w:widowControl/>
        <w:autoSpaceDE w:val="0"/>
        <w:autoSpaceDN w:val="0"/>
        <w:adjustRightInd w:val="0"/>
        <w:ind w:firstLine="708"/>
        <w:jc w:val="both"/>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Отвечая на экзаменационные вопросы, необходимо придерживаться определенного плана  </w:t>
      </w:r>
      <w:r w:rsidRPr="00F614EB">
        <w:rPr>
          <w:rFonts w:ascii="Times New Roman" w:hAnsi="Times New Roman" w:cs="Times New Roman"/>
          <w:color w:val="auto"/>
          <w:sz w:val="30"/>
          <w:szCs w:val="30"/>
          <w:lang w:bidi="ar-SA"/>
        </w:rPr>
        <w:t>ответа, который позволит не уйти в сторону от содержания поставленных вопросов.</w:t>
      </w:r>
    </w:p>
    <w:p w14:paraId="28C2BB8F" w14:textId="77777777" w:rsidR="00350D7F" w:rsidRPr="00A233C4" w:rsidRDefault="00350D7F" w:rsidP="00350D7F">
      <w:pPr>
        <w:rPr>
          <w:sz w:val="30"/>
          <w:szCs w:val="30"/>
        </w:rPr>
      </w:pPr>
    </w:p>
    <w:p w14:paraId="51A21A3D" w14:textId="43A2326B" w:rsidR="00350D7F" w:rsidRDefault="00350D7F" w:rsidP="006431D1">
      <w:pPr>
        <w:pStyle w:val="Default"/>
        <w:numPr>
          <w:ilvl w:val="0"/>
          <w:numId w:val="5"/>
        </w:numPr>
        <w:jc w:val="center"/>
        <w:outlineLvl w:val="0"/>
        <w:rPr>
          <w:b/>
          <w:bCs/>
          <w:sz w:val="30"/>
          <w:szCs w:val="30"/>
        </w:rPr>
      </w:pPr>
      <w:bookmarkStart w:id="172" w:name="_Toc131670682"/>
      <w:r w:rsidRPr="00A233C4">
        <w:rPr>
          <w:b/>
          <w:bCs/>
          <w:sz w:val="30"/>
          <w:szCs w:val="30"/>
        </w:rPr>
        <w:t>Критерии оценивания ответов обучающихся на государственном экзамене</w:t>
      </w:r>
      <w:bookmarkEnd w:id="172"/>
    </w:p>
    <w:p w14:paraId="0F9AB277" w14:textId="3CBD472A" w:rsidR="00FA6C12" w:rsidRDefault="00FA6C12" w:rsidP="00350D7F">
      <w:pPr>
        <w:pStyle w:val="Default"/>
        <w:jc w:val="center"/>
        <w:outlineLvl w:val="0"/>
        <w:rPr>
          <w:b/>
          <w:bCs/>
          <w:sz w:val="30"/>
          <w:szCs w:val="30"/>
        </w:rPr>
      </w:pPr>
    </w:p>
    <w:p w14:paraId="445FD81F" w14:textId="77777777" w:rsidR="00FA6C12" w:rsidRPr="00A233C4" w:rsidRDefault="00FA6C12" w:rsidP="00350D7F">
      <w:pPr>
        <w:pStyle w:val="Default"/>
        <w:jc w:val="center"/>
        <w:outlineLvl w:val="0"/>
        <w:rPr>
          <w:b/>
          <w:bCs/>
          <w:sz w:val="30"/>
          <w:szCs w:val="30"/>
        </w:rPr>
      </w:pPr>
    </w:p>
    <w:p w14:paraId="52D58654" w14:textId="77777777" w:rsidR="00350D7F" w:rsidRPr="00A233C4" w:rsidRDefault="00350D7F" w:rsidP="00294D19">
      <w:pPr>
        <w:pStyle w:val="Default"/>
        <w:ind w:firstLine="708"/>
        <w:rPr>
          <w:sz w:val="30"/>
          <w:szCs w:val="30"/>
        </w:rPr>
      </w:pPr>
      <w:r w:rsidRPr="00A233C4">
        <w:rPr>
          <w:sz w:val="30"/>
          <w:szCs w:val="30"/>
        </w:rPr>
        <w:t>Критериями оценки ответа по экзаменационному билету является:</w:t>
      </w:r>
    </w:p>
    <w:p w14:paraId="648F1B21" w14:textId="77777777" w:rsidR="00350D7F" w:rsidRPr="00A233C4" w:rsidRDefault="00350D7F" w:rsidP="00294D19">
      <w:pPr>
        <w:pStyle w:val="a7"/>
        <w:ind w:firstLine="708"/>
        <w:jc w:val="both"/>
        <w:rPr>
          <w:rFonts w:ascii="Times New Roman" w:hAnsi="Times New Roman" w:cs="Times New Roman"/>
          <w:sz w:val="30"/>
          <w:szCs w:val="30"/>
        </w:rPr>
      </w:pPr>
      <w:bookmarkStart w:id="173" w:name="_Hlk89343236"/>
      <w:r w:rsidRPr="00A233C4">
        <w:rPr>
          <w:rFonts w:ascii="Times New Roman" w:hAnsi="Times New Roman" w:cs="Times New Roman"/>
          <w:b/>
          <w:bCs/>
          <w:sz w:val="30"/>
          <w:szCs w:val="30"/>
        </w:rPr>
        <w:lastRenderedPageBreak/>
        <w:t xml:space="preserve">«отлично» </w:t>
      </w:r>
      <w:r w:rsidRPr="00A233C4">
        <w:rPr>
          <w:rFonts w:ascii="Times New Roman" w:hAnsi="Times New Roman" w:cs="Times New Roman"/>
          <w:sz w:val="30"/>
          <w:szCs w:val="30"/>
        </w:rPr>
        <w:t xml:space="preserve">- получены ответы на все вопросы билета и дополнительные вопросы членов Государственной аттестационной комиссии, проявлено академическое мышление, умение использовать общеэкономическую и специальную терминологию, умение аргументировано защищать свою позицию по дискуссионным проблемам, не имеющим однозначного ответа в современной учебной и научной литературе; </w:t>
      </w:r>
    </w:p>
    <w:bookmarkEnd w:id="173"/>
    <w:p w14:paraId="6110C04A" w14:textId="77777777" w:rsidR="00350D7F" w:rsidRPr="00A233C4" w:rsidRDefault="00350D7F" w:rsidP="00294D19">
      <w:pPr>
        <w:pStyle w:val="a7"/>
        <w:ind w:firstLine="708"/>
        <w:jc w:val="both"/>
        <w:rPr>
          <w:rFonts w:ascii="Times New Roman" w:hAnsi="Times New Roman" w:cs="Times New Roman"/>
          <w:sz w:val="30"/>
          <w:szCs w:val="30"/>
        </w:rPr>
      </w:pPr>
      <w:r w:rsidRPr="00A233C4">
        <w:rPr>
          <w:rFonts w:ascii="Times New Roman" w:hAnsi="Times New Roman" w:cs="Times New Roman"/>
          <w:b/>
          <w:bCs/>
          <w:sz w:val="30"/>
          <w:szCs w:val="30"/>
        </w:rPr>
        <w:t xml:space="preserve">«хорошо» </w:t>
      </w:r>
      <w:r w:rsidRPr="00A233C4">
        <w:rPr>
          <w:rFonts w:ascii="Times New Roman" w:hAnsi="Times New Roman" w:cs="Times New Roman"/>
          <w:sz w:val="30"/>
          <w:szCs w:val="30"/>
        </w:rPr>
        <w:t xml:space="preserve">- отсутствует полный ответ на один из вопросов билета, либо нет ответа на один дополнительный вопрос; </w:t>
      </w:r>
    </w:p>
    <w:p w14:paraId="5AADC806" w14:textId="77777777" w:rsidR="00350D7F" w:rsidRPr="00A233C4" w:rsidRDefault="00350D7F" w:rsidP="00294D19">
      <w:pPr>
        <w:pStyle w:val="a7"/>
        <w:ind w:firstLine="708"/>
        <w:jc w:val="both"/>
        <w:rPr>
          <w:rFonts w:ascii="Times New Roman" w:hAnsi="Times New Roman" w:cs="Times New Roman"/>
          <w:sz w:val="30"/>
          <w:szCs w:val="30"/>
        </w:rPr>
      </w:pPr>
      <w:r w:rsidRPr="00A233C4">
        <w:rPr>
          <w:rFonts w:ascii="Times New Roman" w:hAnsi="Times New Roman" w:cs="Times New Roman"/>
          <w:b/>
          <w:bCs/>
          <w:sz w:val="30"/>
          <w:szCs w:val="30"/>
        </w:rPr>
        <w:t xml:space="preserve">«удовлетворительно» </w:t>
      </w:r>
      <w:r w:rsidRPr="00A233C4">
        <w:rPr>
          <w:rFonts w:ascii="Times New Roman" w:hAnsi="Times New Roman" w:cs="Times New Roman"/>
          <w:sz w:val="30"/>
          <w:szCs w:val="30"/>
        </w:rPr>
        <w:t xml:space="preserve">- отсутствует ответ на два вопроса билета, и нет чётких ответов на дополнительные вопросы </w:t>
      </w:r>
    </w:p>
    <w:p w14:paraId="57DF72A8" w14:textId="77777777" w:rsidR="00350D7F" w:rsidRPr="00A233C4" w:rsidRDefault="00350D7F" w:rsidP="00294D19">
      <w:pPr>
        <w:pStyle w:val="a7"/>
        <w:ind w:firstLine="708"/>
        <w:jc w:val="both"/>
        <w:rPr>
          <w:rFonts w:ascii="Times New Roman" w:hAnsi="Times New Roman" w:cs="Times New Roman"/>
          <w:sz w:val="30"/>
          <w:szCs w:val="30"/>
        </w:rPr>
      </w:pPr>
      <w:r w:rsidRPr="00A233C4">
        <w:rPr>
          <w:rFonts w:ascii="Times New Roman" w:hAnsi="Times New Roman" w:cs="Times New Roman"/>
          <w:b/>
          <w:bCs/>
          <w:sz w:val="30"/>
          <w:szCs w:val="30"/>
        </w:rPr>
        <w:t xml:space="preserve">«неудовлетворительно» </w:t>
      </w:r>
      <w:r w:rsidRPr="00A233C4">
        <w:rPr>
          <w:rFonts w:ascii="Times New Roman" w:hAnsi="Times New Roman" w:cs="Times New Roman"/>
          <w:sz w:val="30"/>
          <w:szCs w:val="30"/>
        </w:rPr>
        <w:t xml:space="preserve">- отсутствует ответ на четыре вопроса билета. </w:t>
      </w:r>
    </w:p>
    <w:p w14:paraId="323E8720" w14:textId="77777777" w:rsidR="00350D7F" w:rsidRPr="00A233C4" w:rsidRDefault="00350D7F" w:rsidP="00294D19">
      <w:pPr>
        <w:pStyle w:val="a7"/>
        <w:ind w:firstLine="284"/>
        <w:jc w:val="both"/>
        <w:rPr>
          <w:rFonts w:ascii="Times New Roman" w:hAnsi="Times New Roman" w:cs="Times New Roman"/>
          <w:sz w:val="30"/>
          <w:szCs w:val="30"/>
        </w:rPr>
      </w:pPr>
      <w:r w:rsidRPr="00A233C4">
        <w:rPr>
          <w:rFonts w:ascii="Times New Roman" w:hAnsi="Times New Roman" w:cs="Times New Roman"/>
          <w:sz w:val="30"/>
          <w:szCs w:val="30"/>
        </w:rPr>
        <w:t xml:space="preserve">Члены аттестационной комиссии выставляют оценки ответов студента по каждому вопросу билета и каждому дополнительному вопросу. </w:t>
      </w:r>
    </w:p>
    <w:p w14:paraId="23D2A647" w14:textId="77777777" w:rsidR="00350D7F" w:rsidRPr="00A233C4" w:rsidRDefault="00350D7F" w:rsidP="00FC4B7A">
      <w:pPr>
        <w:pStyle w:val="a7"/>
        <w:ind w:firstLine="284"/>
        <w:jc w:val="both"/>
        <w:rPr>
          <w:rFonts w:ascii="Times New Roman" w:hAnsi="Times New Roman" w:cs="Times New Roman"/>
          <w:sz w:val="30"/>
          <w:szCs w:val="30"/>
        </w:rPr>
      </w:pPr>
      <w:r w:rsidRPr="00A233C4">
        <w:rPr>
          <w:rFonts w:ascii="Times New Roman" w:hAnsi="Times New Roman" w:cs="Times New Roman"/>
          <w:sz w:val="30"/>
          <w:szCs w:val="30"/>
        </w:rPr>
        <w:t xml:space="preserve">Решения государственной аттестационной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 Все решения государственной аттестационной комиссии оформляются протоколами. </w:t>
      </w:r>
    </w:p>
    <w:p w14:paraId="7515E351" w14:textId="2BF2EA24" w:rsidR="00350D7F" w:rsidRDefault="00350D7F" w:rsidP="00350D7F">
      <w:pPr>
        <w:pStyle w:val="a7"/>
        <w:jc w:val="both"/>
        <w:rPr>
          <w:rFonts w:ascii="Times New Roman" w:hAnsi="Times New Roman" w:cs="Times New Roman"/>
          <w:sz w:val="30"/>
          <w:szCs w:val="30"/>
        </w:rPr>
      </w:pPr>
    </w:p>
    <w:p w14:paraId="210D287E" w14:textId="77777777" w:rsidR="00FA6C12" w:rsidRPr="00A233C4" w:rsidRDefault="00FA6C12" w:rsidP="00350D7F">
      <w:pPr>
        <w:pStyle w:val="a7"/>
        <w:jc w:val="both"/>
        <w:rPr>
          <w:rFonts w:ascii="Times New Roman" w:hAnsi="Times New Roman" w:cs="Times New Roman"/>
          <w:sz w:val="30"/>
          <w:szCs w:val="30"/>
        </w:rPr>
      </w:pPr>
    </w:p>
    <w:p w14:paraId="63BE880B" w14:textId="67A5FA92" w:rsidR="00350D7F" w:rsidRPr="00A233C4" w:rsidRDefault="00350D7F" w:rsidP="006431D1">
      <w:pPr>
        <w:pStyle w:val="Default"/>
        <w:numPr>
          <w:ilvl w:val="0"/>
          <w:numId w:val="5"/>
        </w:numPr>
        <w:jc w:val="center"/>
        <w:outlineLvl w:val="0"/>
        <w:rPr>
          <w:b/>
          <w:bCs/>
          <w:sz w:val="30"/>
          <w:szCs w:val="30"/>
        </w:rPr>
      </w:pPr>
      <w:bookmarkStart w:id="174" w:name="_Toc131670683"/>
      <w:bookmarkStart w:id="175" w:name="_Hlk89342703"/>
      <w:r w:rsidRPr="00A233C4">
        <w:rPr>
          <w:b/>
          <w:bCs/>
          <w:sz w:val="30"/>
          <w:szCs w:val="30"/>
        </w:rPr>
        <w:t>Перечень информационных технологий, используемых</w:t>
      </w:r>
      <w:bookmarkEnd w:id="174"/>
    </w:p>
    <w:p w14:paraId="1F76044F" w14:textId="10D73335" w:rsidR="00350D7F" w:rsidRDefault="00350D7F" w:rsidP="00350D7F">
      <w:pPr>
        <w:pStyle w:val="Default"/>
        <w:jc w:val="center"/>
        <w:outlineLvl w:val="0"/>
        <w:rPr>
          <w:b/>
          <w:bCs/>
          <w:sz w:val="30"/>
          <w:szCs w:val="30"/>
        </w:rPr>
      </w:pPr>
      <w:bookmarkStart w:id="176" w:name="_Toc131670684"/>
      <w:r w:rsidRPr="00A233C4">
        <w:rPr>
          <w:b/>
          <w:bCs/>
          <w:sz w:val="30"/>
          <w:szCs w:val="30"/>
        </w:rPr>
        <w:t>при подготовке к государственному экзамену</w:t>
      </w:r>
      <w:bookmarkEnd w:id="176"/>
    </w:p>
    <w:p w14:paraId="2AD42C08" w14:textId="6C879CD7" w:rsidR="00FA6C12" w:rsidRDefault="00FA6C12" w:rsidP="00350D7F">
      <w:pPr>
        <w:pStyle w:val="Default"/>
        <w:jc w:val="center"/>
        <w:outlineLvl w:val="0"/>
        <w:rPr>
          <w:b/>
          <w:bCs/>
          <w:sz w:val="30"/>
          <w:szCs w:val="30"/>
        </w:rPr>
      </w:pPr>
    </w:p>
    <w:p w14:paraId="2998D0C1" w14:textId="77777777" w:rsidR="00FA6C12" w:rsidRPr="00A233C4" w:rsidRDefault="00FA6C12" w:rsidP="00350D7F">
      <w:pPr>
        <w:pStyle w:val="Default"/>
        <w:jc w:val="center"/>
        <w:outlineLvl w:val="0"/>
        <w:rPr>
          <w:b/>
          <w:bCs/>
          <w:sz w:val="30"/>
          <w:szCs w:val="30"/>
        </w:rPr>
      </w:pPr>
    </w:p>
    <w:bookmarkEnd w:id="175"/>
    <w:p w14:paraId="0D901D46" w14:textId="77777777" w:rsidR="00350D7F" w:rsidRPr="00A233C4" w:rsidRDefault="00350D7F" w:rsidP="00294D19">
      <w:pPr>
        <w:pStyle w:val="Default"/>
        <w:ind w:firstLine="708"/>
        <w:jc w:val="both"/>
        <w:rPr>
          <w:sz w:val="30"/>
          <w:szCs w:val="30"/>
        </w:rPr>
      </w:pPr>
      <w:r w:rsidRPr="00A233C4">
        <w:rPr>
          <w:sz w:val="30"/>
          <w:szCs w:val="30"/>
        </w:rPr>
        <w:t xml:space="preserve">Подготовка к государственному экзамену предполагает использование следующего программного обеспечения и информационно-справочных систем: </w:t>
      </w:r>
    </w:p>
    <w:p w14:paraId="0DBABC17" w14:textId="77777777" w:rsidR="00806F5C" w:rsidRDefault="00806F5C" w:rsidP="006756CE">
      <w:pPr>
        <w:pStyle w:val="Default"/>
        <w:tabs>
          <w:tab w:val="left" w:pos="5320"/>
        </w:tabs>
        <w:ind w:firstLine="708"/>
        <w:jc w:val="both"/>
        <w:rPr>
          <w:sz w:val="30"/>
          <w:szCs w:val="30"/>
        </w:rPr>
      </w:pPr>
      <w:r>
        <w:rPr>
          <w:sz w:val="30"/>
          <w:szCs w:val="30"/>
        </w:rPr>
        <w:t>-</w:t>
      </w:r>
      <w:r w:rsidR="00F56FA2">
        <w:rPr>
          <w:sz w:val="30"/>
          <w:szCs w:val="30"/>
        </w:rPr>
        <w:t>у</w:t>
      </w:r>
      <w:r w:rsidR="00350D7F" w:rsidRPr="00A233C4">
        <w:rPr>
          <w:sz w:val="30"/>
          <w:szCs w:val="30"/>
        </w:rPr>
        <w:t xml:space="preserve">чебно-методическая литература для данной дисциплины имеется в наличии в электронно-библиотечной системе "ИРБИС 64", доступ к которой предоставлен обучающимся. Фонд библиотеки сформирован с учетом всех изменений образовательных стандартов и включает учебники, учебные пособия, учебно-методические комплексы,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w:t>
      </w:r>
      <w:r w:rsidR="00350D7F" w:rsidRPr="00A233C4">
        <w:rPr>
          <w:color w:val="auto"/>
          <w:sz w:val="30"/>
          <w:szCs w:val="30"/>
        </w:rPr>
        <w:t xml:space="preserve">ИРБИС 64 </w:t>
      </w:r>
      <w:r w:rsidR="00350D7F" w:rsidRPr="00A233C4">
        <w:rPr>
          <w:sz w:val="30"/>
          <w:szCs w:val="30"/>
        </w:rPr>
        <w:t xml:space="preserve">соответствует </w:t>
      </w:r>
      <w:r w:rsidR="00350D7F" w:rsidRPr="00A233C4">
        <w:rPr>
          <w:sz w:val="30"/>
          <w:szCs w:val="30"/>
        </w:rPr>
        <w:lastRenderedPageBreak/>
        <w:t xml:space="preserve">всем требованиям  государственных образовательных стандартов высшего учебного образования Кыргызской Республики. </w:t>
      </w:r>
    </w:p>
    <w:p w14:paraId="6CBFC059" w14:textId="2B50EFAC" w:rsidR="00350D7F" w:rsidRDefault="00350D7F" w:rsidP="006756CE">
      <w:pPr>
        <w:pStyle w:val="Default"/>
        <w:tabs>
          <w:tab w:val="left" w:pos="5320"/>
        </w:tabs>
        <w:ind w:firstLine="708"/>
        <w:jc w:val="both"/>
        <w:rPr>
          <w:sz w:val="30"/>
          <w:szCs w:val="30"/>
        </w:rPr>
      </w:pPr>
      <w:r w:rsidRPr="00A233C4">
        <w:rPr>
          <w:sz w:val="30"/>
          <w:szCs w:val="30"/>
        </w:rPr>
        <w:t xml:space="preserve">Кроме того студент может воспользоваться электронными книгами на сайте  </w:t>
      </w:r>
      <w:r w:rsidR="00CA6BC0">
        <w:rPr>
          <w:sz w:val="30"/>
          <w:szCs w:val="30"/>
        </w:rPr>
        <w:t>института</w:t>
      </w:r>
      <w:r w:rsidRPr="00A233C4">
        <w:rPr>
          <w:sz w:val="30"/>
          <w:szCs w:val="30"/>
        </w:rPr>
        <w:t xml:space="preserve">. </w:t>
      </w:r>
    </w:p>
    <w:p w14:paraId="2541C87C" w14:textId="77777777" w:rsidR="00350D7F" w:rsidRPr="00A233C4" w:rsidRDefault="00350D7F" w:rsidP="00350D7F">
      <w:pPr>
        <w:pStyle w:val="Default"/>
        <w:jc w:val="both"/>
        <w:rPr>
          <w:sz w:val="30"/>
          <w:szCs w:val="30"/>
        </w:rPr>
      </w:pPr>
    </w:p>
    <w:p w14:paraId="67B4F431" w14:textId="50CA21AA" w:rsidR="00350D7F" w:rsidRDefault="00350D7F" w:rsidP="004C2DEE">
      <w:pPr>
        <w:pStyle w:val="a7"/>
        <w:numPr>
          <w:ilvl w:val="0"/>
          <w:numId w:val="12"/>
        </w:numPr>
        <w:jc w:val="center"/>
        <w:outlineLvl w:val="0"/>
        <w:rPr>
          <w:rFonts w:ascii="Times New Roman" w:hAnsi="Times New Roman" w:cs="Times New Roman"/>
          <w:b/>
          <w:bCs/>
          <w:sz w:val="30"/>
          <w:szCs w:val="30"/>
          <w:lang w:bidi="ar-SA"/>
        </w:rPr>
      </w:pPr>
      <w:bookmarkStart w:id="177" w:name="_Toc131670685"/>
      <w:r w:rsidRPr="00A233C4">
        <w:rPr>
          <w:rFonts w:ascii="Times New Roman" w:hAnsi="Times New Roman" w:cs="Times New Roman"/>
          <w:b/>
          <w:bCs/>
          <w:sz w:val="30"/>
          <w:szCs w:val="30"/>
          <w:lang w:bidi="ar-SA"/>
        </w:rPr>
        <w:t>Материально-техническая база, необходимая для проведения государственного экзамена</w:t>
      </w:r>
      <w:bookmarkEnd w:id="177"/>
    </w:p>
    <w:p w14:paraId="77FF894A" w14:textId="2FA05C23" w:rsidR="00FA6C12" w:rsidRDefault="00FA6C12" w:rsidP="00FA6C12">
      <w:pPr>
        <w:pStyle w:val="a7"/>
        <w:jc w:val="center"/>
        <w:outlineLvl w:val="0"/>
        <w:rPr>
          <w:rFonts w:ascii="Times New Roman" w:hAnsi="Times New Roman" w:cs="Times New Roman"/>
          <w:b/>
          <w:bCs/>
          <w:sz w:val="30"/>
          <w:szCs w:val="30"/>
          <w:lang w:bidi="ar-SA"/>
        </w:rPr>
      </w:pPr>
    </w:p>
    <w:p w14:paraId="35FB7C9D" w14:textId="77777777" w:rsidR="00FA6C12" w:rsidRPr="00A233C4" w:rsidRDefault="00FA6C12" w:rsidP="00FA6C12">
      <w:pPr>
        <w:pStyle w:val="a7"/>
        <w:jc w:val="center"/>
        <w:outlineLvl w:val="0"/>
        <w:rPr>
          <w:rFonts w:ascii="Times New Roman" w:hAnsi="Times New Roman" w:cs="Times New Roman"/>
          <w:b/>
          <w:bCs/>
          <w:sz w:val="30"/>
          <w:szCs w:val="30"/>
          <w:lang w:bidi="ar-SA"/>
        </w:rPr>
      </w:pPr>
    </w:p>
    <w:p w14:paraId="2408F004" w14:textId="77777777" w:rsidR="00350D7F" w:rsidRPr="00A233C4" w:rsidRDefault="00350D7F" w:rsidP="00F56FA2">
      <w:pPr>
        <w:pStyle w:val="a7"/>
        <w:ind w:firstLine="708"/>
        <w:rPr>
          <w:rFonts w:ascii="Times New Roman" w:hAnsi="Times New Roman" w:cs="Times New Roman"/>
          <w:sz w:val="30"/>
          <w:szCs w:val="30"/>
          <w:lang w:bidi="ar-SA"/>
        </w:rPr>
      </w:pPr>
      <w:r w:rsidRPr="00A233C4">
        <w:rPr>
          <w:rFonts w:ascii="Times New Roman" w:hAnsi="Times New Roman" w:cs="Times New Roman"/>
          <w:sz w:val="30"/>
          <w:szCs w:val="30"/>
          <w:lang w:bidi="ar-SA"/>
        </w:rPr>
        <w:t xml:space="preserve">В процессе проведения государственной итоговой аттестации используются следующие  </w:t>
      </w:r>
      <w:r w:rsidRPr="00A233C4">
        <w:rPr>
          <w:rFonts w:ascii="Times New Roman" w:hAnsi="Times New Roman" w:cs="Times New Roman"/>
          <w:color w:val="auto"/>
          <w:sz w:val="30"/>
          <w:szCs w:val="30"/>
          <w:lang w:bidi="ar-SA"/>
        </w:rPr>
        <w:t xml:space="preserve">основные технические средства: </w:t>
      </w:r>
    </w:p>
    <w:p w14:paraId="05EC98BB" w14:textId="77777777" w:rsidR="00350D7F" w:rsidRPr="00A233C4" w:rsidRDefault="00350D7F" w:rsidP="00350D7F">
      <w:pPr>
        <w:pStyle w:val="a7"/>
        <w:rPr>
          <w:rFonts w:ascii="Times New Roman" w:hAnsi="Times New Roman" w:cs="Times New Roman"/>
          <w:color w:val="auto"/>
          <w:sz w:val="30"/>
          <w:szCs w:val="30"/>
          <w:lang w:bidi="ar-SA"/>
        </w:rPr>
      </w:pPr>
      <w:r w:rsidRPr="00A233C4">
        <w:rPr>
          <w:rFonts w:ascii="Times New Roman" w:hAnsi="Times New Roman" w:cs="Times New Roman"/>
          <w:color w:val="auto"/>
          <w:sz w:val="30"/>
          <w:szCs w:val="30"/>
          <w:lang w:bidi="ar-SA"/>
        </w:rPr>
        <w:t xml:space="preserve">− лекционные залы, оборудованные техническими средствами обучения; </w:t>
      </w:r>
    </w:p>
    <w:p w14:paraId="1342FFD6" w14:textId="70C26AD6" w:rsidR="00350D7F" w:rsidRPr="00A233C4" w:rsidRDefault="00350D7F" w:rsidP="00350D7F">
      <w:pPr>
        <w:pStyle w:val="Default"/>
        <w:jc w:val="both"/>
        <w:rPr>
          <w:sz w:val="30"/>
          <w:szCs w:val="30"/>
        </w:rPr>
      </w:pPr>
      <w:r w:rsidRPr="00A233C4">
        <w:rPr>
          <w:color w:val="auto"/>
          <w:sz w:val="30"/>
          <w:szCs w:val="30"/>
        </w:rPr>
        <w:t>− компьютеры с доступом к информационно-правовым справочным системам и к сети Интернет</w:t>
      </w:r>
      <w:r w:rsidR="003265F0">
        <w:rPr>
          <w:color w:val="auto"/>
          <w:sz w:val="30"/>
          <w:szCs w:val="30"/>
        </w:rPr>
        <w:t>.</w:t>
      </w:r>
    </w:p>
    <w:p w14:paraId="6BF69DF4" w14:textId="23F05655" w:rsidR="00C62806" w:rsidRDefault="00C62806" w:rsidP="00A233C4">
      <w:pPr>
        <w:pStyle w:val="24"/>
        <w:shd w:val="clear" w:color="auto" w:fill="auto"/>
        <w:spacing w:line="240" w:lineRule="auto"/>
        <w:ind w:firstLine="0"/>
        <w:jc w:val="left"/>
        <w:rPr>
          <w:sz w:val="30"/>
          <w:szCs w:val="30"/>
        </w:rPr>
      </w:pPr>
    </w:p>
    <w:p w14:paraId="562CD01C" w14:textId="77777777" w:rsidR="00FA6C12" w:rsidRDefault="00FA6C12" w:rsidP="00A233C4">
      <w:pPr>
        <w:pStyle w:val="24"/>
        <w:shd w:val="clear" w:color="auto" w:fill="auto"/>
        <w:spacing w:line="240" w:lineRule="auto"/>
        <w:ind w:firstLine="0"/>
        <w:jc w:val="left"/>
        <w:rPr>
          <w:sz w:val="30"/>
          <w:szCs w:val="30"/>
        </w:rPr>
      </w:pPr>
    </w:p>
    <w:p w14:paraId="4B496DAF" w14:textId="54B70359" w:rsidR="00FA6C12" w:rsidRDefault="00FA6C12" w:rsidP="00FA6C12">
      <w:pPr>
        <w:pStyle w:val="12"/>
        <w:shd w:val="clear" w:color="auto" w:fill="auto"/>
        <w:spacing w:line="240" w:lineRule="auto"/>
        <w:rPr>
          <w:b/>
          <w:bCs/>
        </w:rPr>
      </w:pPr>
      <w:bookmarkStart w:id="178" w:name="bookmark13"/>
      <w:bookmarkStart w:id="179" w:name="_Toc131670686"/>
      <w:r w:rsidRPr="003E5B40">
        <w:rPr>
          <w:b/>
          <w:bCs/>
        </w:rPr>
        <w:t>Список литератур</w:t>
      </w:r>
      <w:bookmarkEnd w:id="178"/>
      <w:bookmarkEnd w:id="179"/>
      <w:r w:rsidR="002A13CE">
        <w:rPr>
          <w:b/>
          <w:bCs/>
        </w:rPr>
        <w:t>ы</w:t>
      </w:r>
    </w:p>
    <w:p w14:paraId="6770F91A" w14:textId="187B5025" w:rsidR="00FA6C12" w:rsidRDefault="00FA6C12" w:rsidP="00FA6C12">
      <w:pPr>
        <w:pStyle w:val="12"/>
        <w:shd w:val="clear" w:color="auto" w:fill="auto"/>
        <w:spacing w:line="240" w:lineRule="auto"/>
        <w:rPr>
          <w:b/>
          <w:bCs/>
        </w:rPr>
      </w:pPr>
    </w:p>
    <w:p w14:paraId="4DBE52F6" w14:textId="77777777" w:rsidR="00FA6C12" w:rsidRPr="003E5B40" w:rsidRDefault="00FA6C12" w:rsidP="00FA6C12">
      <w:pPr>
        <w:pStyle w:val="12"/>
        <w:shd w:val="clear" w:color="auto" w:fill="auto"/>
        <w:spacing w:line="240" w:lineRule="auto"/>
        <w:rPr>
          <w:b/>
          <w:bCs/>
        </w:rPr>
      </w:pPr>
    </w:p>
    <w:p w14:paraId="5B01A1C6"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r w:rsidRPr="00A233C4">
        <w:rPr>
          <w:sz w:val="30"/>
          <w:szCs w:val="30"/>
        </w:rPr>
        <w:t xml:space="preserve">Воздвиженский Б.И, </w:t>
      </w:r>
      <w:proofErr w:type="spellStart"/>
      <w:r w:rsidRPr="00A233C4">
        <w:rPr>
          <w:sz w:val="30"/>
          <w:szCs w:val="30"/>
        </w:rPr>
        <w:t>Голубинцев</w:t>
      </w:r>
      <w:proofErr w:type="spellEnd"/>
      <w:r w:rsidRPr="00A233C4">
        <w:rPr>
          <w:sz w:val="30"/>
          <w:szCs w:val="30"/>
        </w:rPr>
        <w:t xml:space="preserve"> О.П., Новожилов А.А «Разведочное бурение» М. Недра, 1979г.</w:t>
      </w:r>
    </w:p>
    <w:p w14:paraId="68A8028B" w14:textId="77777777" w:rsidR="00FA6C12" w:rsidRPr="00A233C4" w:rsidRDefault="00FA6C12" w:rsidP="004C2DEE">
      <w:pPr>
        <w:pStyle w:val="24"/>
        <w:numPr>
          <w:ilvl w:val="0"/>
          <w:numId w:val="3"/>
        </w:numPr>
        <w:shd w:val="clear" w:color="auto" w:fill="auto"/>
        <w:tabs>
          <w:tab w:val="left" w:pos="382"/>
        </w:tabs>
        <w:spacing w:line="240" w:lineRule="auto"/>
        <w:ind w:firstLine="0"/>
        <w:rPr>
          <w:sz w:val="30"/>
          <w:szCs w:val="30"/>
        </w:rPr>
      </w:pPr>
      <w:r w:rsidRPr="00A233C4">
        <w:rPr>
          <w:sz w:val="30"/>
          <w:szCs w:val="30"/>
        </w:rPr>
        <w:t xml:space="preserve">А.М., </w:t>
      </w:r>
      <w:proofErr w:type="spellStart"/>
      <w:r w:rsidRPr="00A233C4">
        <w:rPr>
          <w:sz w:val="30"/>
          <w:szCs w:val="30"/>
        </w:rPr>
        <w:t>Туякбаев</w:t>
      </w:r>
      <w:proofErr w:type="spellEnd"/>
      <w:r w:rsidRPr="00A233C4">
        <w:rPr>
          <w:sz w:val="30"/>
          <w:szCs w:val="30"/>
        </w:rPr>
        <w:t xml:space="preserve"> Н.Т., Феодоров </w:t>
      </w:r>
      <w:proofErr w:type="spellStart"/>
      <w:r w:rsidRPr="00A233C4">
        <w:rPr>
          <w:sz w:val="30"/>
          <w:szCs w:val="30"/>
        </w:rPr>
        <w:t>Б.В.«Бурение</w:t>
      </w:r>
      <w:proofErr w:type="spellEnd"/>
      <w:r w:rsidRPr="00A233C4">
        <w:rPr>
          <w:sz w:val="30"/>
          <w:szCs w:val="30"/>
        </w:rPr>
        <w:t xml:space="preserve"> скважин и горно-разведочные работы» М. Недра, 1990г.</w:t>
      </w:r>
    </w:p>
    <w:p w14:paraId="107671A1"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r w:rsidRPr="00A233C4">
        <w:rPr>
          <w:sz w:val="30"/>
          <w:szCs w:val="30"/>
        </w:rPr>
        <w:t>Володин Ю.И «Основы бурения» М. Недра , 1986г.</w:t>
      </w:r>
    </w:p>
    <w:p w14:paraId="2AF1ECE1"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r w:rsidRPr="00A233C4">
        <w:rPr>
          <w:sz w:val="30"/>
          <w:szCs w:val="30"/>
        </w:rPr>
        <w:t>Михайлова Н.О. «Техническое проектирование колонкового бурения» М. Недра, 1980г.</w:t>
      </w:r>
    </w:p>
    <w:p w14:paraId="1E1940D8" w14:textId="77777777" w:rsidR="00FA6C12" w:rsidRPr="00A233C4" w:rsidRDefault="00FA6C12" w:rsidP="004C2DEE">
      <w:pPr>
        <w:pStyle w:val="24"/>
        <w:numPr>
          <w:ilvl w:val="0"/>
          <w:numId w:val="3"/>
        </w:numPr>
        <w:shd w:val="clear" w:color="auto" w:fill="auto"/>
        <w:tabs>
          <w:tab w:val="left" w:pos="382"/>
        </w:tabs>
        <w:spacing w:line="240" w:lineRule="auto"/>
        <w:ind w:firstLine="0"/>
        <w:rPr>
          <w:sz w:val="30"/>
          <w:szCs w:val="30"/>
        </w:rPr>
      </w:pPr>
      <w:r w:rsidRPr="00A233C4">
        <w:rPr>
          <w:sz w:val="30"/>
          <w:szCs w:val="30"/>
        </w:rPr>
        <w:t xml:space="preserve">Башкатов Д.Н., </w:t>
      </w:r>
      <w:proofErr w:type="spellStart"/>
      <w:r w:rsidRPr="00A233C4">
        <w:rPr>
          <w:sz w:val="30"/>
          <w:szCs w:val="30"/>
        </w:rPr>
        <w:t>Драхлис</w:t>
      </w:r>
      <w:proofErr w:type="spellEnd"/>
      <w:r w:rsidRPr="00A233C4">
        <w:rPr>
          <w:sz w:val="30"/>
          <w:szCs w:val="30"/>
        </w:rPr>
        <w:t xml:space="preserve"> С.Л. и др. «Специальные работы при бурении и оборудование скважин на воду» М. Недра, 1988г</w:t>
      </w:r>
    </w:p>
    <w:p w14:paraId="49D94E6C"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r w:rsidRPr="00A233C4">
        <w:rPr>
          <w:sz w:val="30"/>
          <w:szCs w:val="30"/>
        </w:rPr>
        <w:t>Башкатов Д.Н., Роговой В.Л. «Бурение скважин на воду» М. Недра, 1988г.</w:t>
      </w:r>
    </w:p>
    <w:p w14:paraId="30A268AA" w14:textId="77777777" w:rsidR="00FA6C12" w:rsidRPr="00A233C4" w:rsidRDefault="00FA6C12" w:rsidP="004C2DEE">
      <w:pPr>
        <w:pStyle w:val="24"/>
        <w:numPr>
          <w:ilvl w:val="0"/>
          <w:numId w:val="3"/>
        </w:numPr>
        <w:shd w:val="clear" w:color="auto" w:fill="auto"/>
        <w:tabs>
          <w:tab w:val="left" w:pos="0"/>
        </w:tabs>
        <w:spacing w:line="240" w:lineRule="auto"/>
        <w:ind w:firstLine="0"/>
        <w:jc w:val="left"/>
        <w:rPr>
          <w:sz w:val="30"/>
          <w:szCs w:val="30"/>
        </w:rPr>
      </w:pPr>
      <w:r w:rsidRPr="00A233C4">
        <w:rPr>
          <w:sz w:val="30"/>
          <w:szCs w:val="30"/>
        </w:rPr>
        <w:t xml:space="preserve"> </w:t>
      </w:r>
      <w:proofErr w:type="spellStart"/>
      <w:r w:rsidRPr="00A233C4">
        <w:rPr>
          <w:sz w:val="30"/>
          <w:szCs w:val="30"/>
        </w:rPr>
        <w:t>Белицкий</w:t>
      </w:r>
      <w:proofErr w:type="spellEnd"/>
      <w:r w:rsidRPr="00A233C4">
        <w:rPr>
          <w:sz w:val="30"/>
          <w:szCs w:val="30"/>
        </w:rPr>
        <w:tab/>
        <w:t>А.С., Дубровский</w:t>
      </w:r>
      <w:r w:rsidRPr="00A233C4">
        <w:rPr>
          <w:sz w:val="30"/>
          <w:szCs w:val="30"/>
        </w:rPr>
        <w:tab/>
        <w:t>А.А «Проектирование разведочно</w:t>
      </w:r>
      <w:r w:rsidRPr="00A233C4">
        <w:rPr>
          <w:sz w:val="30"/>
          <w:szCs w:val="30"/>
        </w:rPr>
        <w:softHyphen/>
      </w:r>
    </w:p>
    <w:p w14:paraId="61961D05" w14:textId="77777777" w:rsidR="00FA6C12" w:rsidRPr="00A233C4" w:rsidRDefault="00FA6C12" w:rsidP="00FA6C12">
      <w:pPr>
        <w:pStyle w:val="24"/>
        <w:shd w:val="clear" w:color="auto" w:fill="auto"/>
        <w:spacing w:line="240" w:lineRule="auto"/>
        <w:ind w:firstLine="0"/>
        <w:rPr>
          <w:sz w:val="30"/>
          <w:szCs w:val="30"/>
        </w:rPr>
      </w:pPr>
      <w:r w:rsidRPr="00A233C4">
        <w:rPr>
          <w:sz w:val="30"/>
          <w:szCs w:val="30"/>
        </w:rPr>
        <w:t>эксплуатационных скважин для водоснабжения» М. Недра, 1974г.</w:t>
      </w:r>
    </w:p>
    <w:p w14:paraId="56E42BCC"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proofErr w:type="spellStart"/>
      <w:r w:rsidRPr="00A233C4">
        <w:rPr>
          <w:sz w:val="30"/>
          <w:szCs w:val="30"/>
        </w:rPr>
        <w:t>Ганджумян</w:t>
      </w:r>
      <w:proofErr w:type="spellEnd"/>
      <w:r w:rsidRPr="00A233C4">
        <w:rPr>
          <w:sz w:val="30"/>
          <w:szCs w:val="30"/>
        </w:rPr>
        <w:t xml:space="preserve"> Р.Н. «Проектирование разведочных скважин» М. Недра, 1986г.</w:t>
      </w:r>
    </w:p>
    <w:p w14:paraId="0A7108EE" w14:textId="77777777" w:rsidR="00FA6C12" w:rsidRPr="00A233C4" w:rsidRDefault="00FA6C12" w:rsidP="004C2DEE">
      <w:pPr>
        <w:pStyle w:val="24"/>
        <w:numPr>
          <w:ilvl w:val="0"/>
          <w:numId w:val="3"/>
        </w:numPr>
        <w:shd w:val="clear" w:color="auto" w:fill="auto"/>
        <w:tabs>
          <w:tab w:val="left" w:pos="378"/>
        </w:tabs>
        <w:spacing w:line="240" w:lineRule="auto"/>
        <w:ind w:firstLine="0"/>
        <w:rPr>
          <w:sz w:val="30"/>
          <w:szCs w:val="30"/>
        </w:rPr>
      </w:pPr>
      <w:r w:rsidRPr="00A233C4">
        <w:rPr>
          <w:sz w:val="30"/>
          <w:szCs w:val="30"/>
        </w:rPr>
        <w:t>Дубровский В.В. и др. «Справочник по бурению и оборудованию скважин на воду» М. Недра, 1972г.</w:t>
      </w:r>
    </w:p>
    <w:p w14:paraId="2D704171" w14:textId="77777777" w:rsidR="00FA6C12" w:rsidRPr="00A233C4" w:rsidRDefault="00FA6C12" w:rsidP="004C2DEE">
      <w:pPr>
        <w:pStyle w:val="24"/>
        <w:numPr>
          <w:ilvl w:val="0"/>
          <w:numId w:val="3"/>
        </w:numPr>
        <w:shd w:val="clear" w:color="auto" w:fill="auto"/>
        <w:tabs>
          <w:tab w:val="left" w:pos="522"/>
        </w:tabs>
        <w:spacing w:line="240" w:lineRule="auto"/>
        <w:ind w:firstLine="0"/>
        <w:rPr>
          <w:sz w:val="30"/>
          <w:szCs w:val="30"/>
        </w:rPr>
      </w:pPr>
      <w:proofErr w:type="spellStart"/>
      <w:r w:rsidRPr="00A233C4">
        <w:rPr>
          <w:sz w:val="30"/>
          <w:szCs w:val="30"/>
        </w:rPr>
        <w:t>Шамшиев</w:t>
      </w:r>
      <w:proofErr w:type="spellEnd"/>
      <w:r w:rsidRPr="00A233C4">
        <w:rPr>
          <w:sz w:val="30"/>
          <w:szCs w:val="30"/>
        </w:rPr>
        <w:t xml:space="preserve"> Ф.А. и др. «Техника и технология разведочного бурения» М. Недра, 1983г.</w:t>
      </w:r>
    </w:p>
    <w:p w14:paraId="468B619E" w14:textId="77777777" w:rsidR="00FA6C12" w:rsidRPr="00A233C4" w:rsidRDefault="00FA6C12" w:rsidP="00FA6C12">
      <w:pPr>
        <w:pStyle w:val="24"/>
        <w:shd w:val="clear" w:color="auto" w:fill="auto"/>
        <w:spacing w:line="240" w:lineRule="auto"/>
        <w:ind w:firstLine="0"/>
        <w:rPr>
          <w:sz w:val="30"/>
          <w:szCs w:val="30"/>
        </w:rPr>
      </w:pPr>
      <w:r w:rsidRPr="00A233C4">
        <w:rPr>
          <w:sz w:val="30"/>
          <w:szCs w:val="30"/>
        </w:rPr>
        <w:t>11 .«Справочник по бурению геологоразведочных скважин» М. Недра, 1984г.</w:t>
      </w:r>
    </w:p>
    <w:p w14:paraId="6C2CD4DF" w14:textId="77777777" w:rsidR="00FA6C12" w:rsidRPr="00A233C4" w:rsidRDefault="00FA6C12" w:rsidP="004C2DEE">
      <w:pPr>
        <w:pStyle w:val="24"/>
        <w:numPr>
          <w:ilvl w:val="0"/>
          <w:numId w:val="4"/>
        </w:numPr>
        <w:shd w:val="clear" w:color="auto" w:fill="auto"/>
        <w:tabs>
          <w:tab w:val="left" w:pos="512"/>
        </w:tabs>
        <w:spacing w:line="240" w:lineRule="auto"/>
        <w:ind w:firstLine="0"/>
        <w:rPr>
          <w:sz w:val="30"/>
          <w:szCs w:val="30"/>
        </w:rPr>
      </w:pPr>
      <w:r w:rsidRPr="00A233C4">
        <w:rPr>
          <w:sz w:val="30"/>
          <w:szCs w:val="30"/>
        </w:rPr>
        <w:lastRenderedPageBreak/>
        <w:t xml:space="preserve">«Справочник по бурению на </w:t>
      </w:r>
      <w:proofErr w:type="gramStart"/>
      <w:r w:rsidRPr="00A233C4">
        <w:rPr>
          <w:sz w:val="30"/>
          <w:szCs w:val="30"/>
        </w:rPr>
        <w:t>воду»(</w:t>
      </w:r>
      <w:proofErr w:type="gramEnd"/>
      <w:r w:rsidRPr="00A233C4">
        <w:rPr>
          <w:sz w:val="30"/>
          <w:szCs w:val="30"/>
        </w:rPr>
        <w:t>Под редакцией Башкатова Д.Н.) М. Недра, 1978г.</w:t>
      </w:r>
    </w:p>
    <w:p w14:paraId="0EEF4D20" w14:textId="77777777" w:rsidR="00FA6C12" w:rsidRPr="00A233C4" w:rsidRDefault="00FA6C12" w:rsidP="004C2DEE">
      <w:pPr>
        <w:pStyle w:val="24"/>
        <w:numPr>
          <w:ilvl w:val="0"/>
          <w:numId w:val="4"/>
        </w:numPr>
        <w:shd w:val="clear" w:color="auto" w:fill="auto"/>
        <w:tabs>
          <w:tab w:val="left" w:pos="483"/>
          <w:tab w:val="left" w:pos="2414"/>
          <w:tab w:val="right" w:pos="6686"/>
          <w:tab w:val="right" w:pos="8577"/>
          <w:tab w:val="right" w:pos="9275"/>
        </w:tabs>
        <w:spacing w:line="240" w:lineRule="auto"/>
        <w:ind w:firstLine="0"/>
        <w:rPr>
          <w:sz w:val="30"/>
          <w:szCs w:val="30"/>
        </w:rPr>
      </w:pPr>
      <w:r w:rsidRPr="00A233C4">
        <w:rPr>
          <w:sz w:val="30"/>
          <w:szCs w:val="30"/>
        </w:rPr>
        <w:t>«Справочник</w:t>
      </w:r>
      <w:r w:rsidRPr="00A233C4">
        <w:rPr>
          <w:sz w:val="30"/>
          <w:szCs w:val="30"/>
        </w:rPr>
        <w:tab/>
      </w:r>
      <w:proofErr w:type="spellStart"/>
      <w:r w:rsidRPr="00A233C4">
        <w:rPr>
          <w:sz w:val="30"/>
          <w:szCs w:val="30"/>
        </w:rPr>
        <w:t>укрепненных</w:t>
      </w:r>
      <w:proofErr w:type="spellEnd"/>
      <w:r w:rsidRPr="00A233C4">
        <w:rPr>
          <w:sz w:val="30"/>
          <w:szCs w:val="30"/>
        </w:rPr>
        <w:tab/>
        <w:t>проектно-сметных</w:t>
      </w:r>
      <w:r w:rsidRPr="00A233C4">
        <w:rPr>
          <w:sz w:val="30"/>
          <w:szCs w:val="30"/>
        </w:rPr>
        <w:tab/>
        <w:t>нормативов</w:t>
      </w:r>
      <w:r w:rsidRPr="00A233C4">
        <w:rPr>
          <w:sz w:val="30"/>
          <w:szCs w:val="30"/>
        </w:rPr>
        <w:tab/>
        <w:t>по</w:t>
      </w:r>
    </w:p>
    <w:p w14:paraId="0D6E7D80" w14:textId="77777777" w:rsidR="00FA6C12" w:rsidRPr="00A233C4" w:rsidRDefault="00FA6C12" w:rsidP="00FA6C12">
      <w:pPr>
        <w:pStyle w:val="24"/>
        <w:shd w:val="clear" w:color="auto" w:fill="auto"/>
        <w:spacing w:line="240" w:lineRule="auto"/>
        <w:ind w:firstLine="0"/>
        <w:rPr>
          <w:sz w:val="30"/>
          <w:szCs w:val="30"/>
        </w:rPr>
      </w:pPr>
      <w:r w:rsidRPr="00A233C4">
        <w:rPr>
          <w:sz w:val="30"/>
          <w:szCs w:val="30"/>
        </w:rPr>
        <w:t>геологоразведочным работам» Выпуск 5. Разведочное бурение М. Недра, 1984г.</w:t>
      </w:r>
    </w:p>
    <w:p w14:paraId="62D145CE" w14:textId="77777777" w:rsidR="00FA6C12" w:rsidRPr="00A233C4" w:rsidRDefault="00FA6C12" w:rsidP="004C2DEE">
      <w:pPr>
        <w:pStyle w:val="24"/>
        <w:numPr>
          <w:ilvl w:val="0"/>
          <w:numId w:val="4"/>
        </w:numPr>
        <w:shd w:val="clear" w:color="auto" w:fill="auto"/>
        <w:tabs>
          <w:tab w:val="left" w:pos="493"/>
          <w:tab w:val="left" w:pos="2414"/>
          <w:tab w:val="right" w:pos="6686"/>
          <w:tab w:val="right" w:pos="8577"/>
          <w:tab w:val="right" w:pos="9275"/>
        </w:tabs>
        <w:spacing w:line="240" w:lineRule="auto"/>
        <w:ind w:firstLine="0"/>
        <w:rPr>
          <w:sz w:val="30"/>
          <w:szCs w:val="30"/>
        </w:rPr>
      </w:pPr>
      <w:r w:rsidRPr="00A233C4">
        <w:rPr>
          <w:sz w:val="30"/>
          <w:szCs w:val="30"/>
        </w:rPr>
        <w:t>Проскурин Н.</w:t>
      </w:r>
      <w:r w:rsidRPr="00A233C4">
        <w:rPr>
          <w:sz w:val="30"/>
          <w:szCs w:val="30"/>
        </w:rPr>
        <w:tab/>
        <w:t>В., Пономарев</w:t>
      </w:r>
      <w:r w:rsidRPr="00A233C4">
        <w:rPr>
          <w:sz w:val="30"/>
          <w:szCs w:val="30"/>
        </w:rPr>
        <w:tab/>
        <w:t>Г.И., Кузьмина</w:t>
      </w:r>
      <w:r w:rsidRPr="00A233C4">
        <w:rPr>
          <w:sz w:val="30"/>
          <w:szCs w:val="30"/>
        </w:rPr>
        <w:tab/>
        <w:t>Н.К., Долгов</w:t>
      </w:r>
      <w:r w:rsidRPr="00A233C4">
        <w:rPr>
          <w:sz w:val="30"/>
          <w:szCs w:val="30"/>
        </w:rPr>
        <w:tab/>
        <w:t>Б.П.</w:t>
      </w:r>
    </w:p>
    <w:p w14:paraId="116FD36B" w14:textId="77777777" w:rsidR="00FA6C12" w:rsidRPr="00A233C4" w:rsidRDefault="00FA6C12" w:rsidP="00FA6C12">
      <w:pPr>
        <w:pStyle w:val="24"/>
        <w:shd w:val="clear" w:color="auto" w:fill="auto"/>
        <w:spacing w:line="240" w:lineRule="auto"/>
        <w:ind w:firstLine="0"/>
        <w:rPr>
          <w:sz w:val="30"/>
          <w:szCs w:val="30"/>
        </w:rPr>
      </w:pPr>
      <w:r w:rsidRPr="00A233C4">
        <w:rPr>
          <w:sz w:val="30"/>
          <w:szCs w:val="30"/>
        </w:rPr>
        <w:t>«Разведочное бурение» М. Недра, 1970г.</w:t>
      </w:r>
    </w:p>
    <w:p w14:paraId="0A0E72B6" w14:textId="77777777" w:rsidR="00FA6C12" w:rsidRPr="00A233C4" w:rsidRDefault="00FA6C12" w:rsidP="004C2DEE">
      <w:pPr>
        <w:pStyle w:val="24"/>
        <w:numPr>
          <w:ilvl w:val="0"/>
          <w:numId w:val="4"/>
        </w:numPr>
        <w:shd w:val="clear" w:color="auto" w:fill="auto"/>
        <w:tabs>
          <w:tab w:val="left" w:pos="522"/>
        </w:tabs>
        <w:spacing w:line="240" w:lineRule="auto"/>
        <w:ind w:firstLine="0"/>
        <w:rPr>
          <w:sz w:val="30"/>
          <w:szCs w:val="30"/>
        </w:rPr>
      </w:pPr>
      <w:r w:rsidRPr="00A233C4">
        <w:rPr>
          <w:sz w:val="30"/>
          <w:szCs w:val="30"/>
        </w:rPr>
        <w:t xml:space="preserve">Юшков А. С., </w:t>
      </w:r>
      <w:proofErr w:type="spellStart"/>
      <w:r w:rsidRPr="00A233C4">
        <w:rPr>
          <w:sz w:val="30"/>
          <w:szCs w:val="30"/>
        </w:rPr>
        <w:t>Серик</w:t>
      </w:r>
      <w:proofErr w:type="spellEnd"/>
      <w:r w:rsidRPr="00A233C4">
        <w:rPr>
          <w:sz w:val="30"/>
          <w:szCs w:val="30"/>
        </w:rPr>
        <w:t xml:space="preserve"> Е.Л. «Бурение геологоразведочных скважин» М. Недра, 1976г.</w:t>
      </w:r>
    </w:p>
    <w:p w14:paraId="6753647D" w14:textId="77777777" w:rsidR="00FA6C12" w:rsidRPr="00A233C4" w:rsidRDefault="00FA6C12" w:rsidP="004C2DEE">
      <w:pPr>
        <w:pStyle w:val="24"/>
        <w:numPr>
          <w:ilvl w:val="0"/>
          <w:numId w:val="4"/>
        </w:numPr>
        <w:shd w:val="clear" w:color="auto" w:fill="auto"/>
        <w:tabs>
          <w:tab w:val="left" w:pos="517"/>
        </w:tabs>
        <w:spacing w:line="240" w:lineRule="auto"/>
        <w:ind w:firstLine="0"/>
        <w:rPr>
          <w:sz w:val="30"/>
          <w:szCs w:val="30"/>
        </w:rPr>
      </w:pPr>
      <w:r w:rsidRPr="00A233C4">
        <w:rPr>
          <w:sz w:val="30"/>
          <w:szCs w:val="30"/>
        </w:rPr>
        <w:t xml:space="preserve">Башкатов Д.Н, </w:t>
      </w:r>
      <w:proofErr w:type="spellStart"/>
      <w:r w:rsidRPr="00A233C4">
        <w:rPr>
          <w:sz w:val="30"/>
          <w:szCs w:val="30"/>
        </w:rPr>
        <w:t>Драхлис</w:t>
      </w:r>
      <w:proofErr w:type="spellEnd"/>
      <w:r w:rsidRPr="00A233C4">
        <w:rPr>
          <w:sz w:val="30"/>
          <w:szCs w:val="30"/>
        </w:rPr>
        <w:t xml:space="preserve"> С Л. и др. «Специальные работы при бурении и оборудование скважин на воду» М. Недра, 1988г</w:t>
      </w:r>
    </w:p>
    <w:p w14:paraId="05430E58" w14:textId="77777777" w:rsidR="00FA6C12" w:rsidRPr="00A233C4" w:rsidRDefault="00FA6C12" w:rsidP="004C2DEE">
      <w:pPr>
        <w:pStyle w:val="24"/>
        <w:numPr>
          <w:ilvl w:val="0"/>
          <w:numId w:val="4"/>
        </w:numPr>
        <w:shd w:val="clear" w:color="auto" w:fill="auto"/>
        <w:tabs>
          <w:tab w:val="left" w:pos="493"/>
          <w:tab w:val="left" w:pos="2414"/>
          <w:tab w:val="right" w:pos="6686"/>
          <w:tab w:val="right" w:pos="8577"/>
          <w:tab w:val="right" w:pos="9275"/>
        </w:tabs>
        <w:spacing w:line="240" w:lineRule="auto"/>
        <w:ind w:firstLine="0"/>
        <w:rPr>
          <w:sz w:val="30"/>
          <w:szCs w:val="30"/>
        </w:rPr>
      </w:pPr>
      <w:r w:rsidRPr="00A233C4">
        <w:rPr>
          <w:sz w:val="30"/>
          <w:szCs w:val="30"/>
        </w:rPr>
        <w:t>Проскурин Н.</w:t>
      </w:r>
      <w:r w:rsidRPr="00A233C4">
        <w:rPr>
          <w:sz w:val="30"/>
          <w:szCs w:val="30"/>
        </w:rPr>
        <w:tab/>
        <w:t>В., Пономарев</w:t>
      </w:r>
      <w:r w:rsidRPr="00A233C4">
        <w:rPr>
          <w:sz w:val="30"/>
          <w:szCs w:val="30"/>
        </w:rPr>
        <w:tab/>
        <w:t>Г.И., Кузьмина</w:t>
      </w:r>
      <w:r w:rsidRPr="00A233C4">
        <w:rPr>
          <w:sz w:val="30"/>
          <w:szCs w:val="30"/>
        </w:rPr>
        <w:tab/>
        <w:t>Н.К., Долгов</w:t>
      </w:r>
      <w:r w:rsidRPr="00A233C4">
        <w:rPr>
          <w:sz w:val="30"/>
          <w:szCs w:val="30"/>
        </w:rPr>
        <w:tab/>
        <w:t>Б.П.</w:t>
      </w:r>
    </w:p>
    <w:p w14:paraId="7889EDE7" w14:textId="77777777" w:rsidR="00FA6C12" w:rsidRPr="00A233C4" w:rsidRDefault="00FA6C12" w:rsidP="00FA6C12">
      <w:pPr>
        <w:pStyle w:val="24"/>
        <w:shd w:val="clear" w:color="auto" w:fill="auto"/>
        <w:spacing w:line="240" w:lineRule="auto"/>
        <w:ind w:firstLine="0"/>
        <w:rPr>
          <w:sz w:val="30"/>
          <w:szCs w:val="30"/>
        </w:rPr>
      </w:pPr>
      <w:r w:rsidRPr="00A233C4">
        <w:rPr>
          <w:sz w:val="30"/>
          <w:szCs w:val="30"/>
        </w:rPr>
        <w:t>«Разведочное бурение» М. Недра, 1970г.</w:t>
      </w:r>
    </w:p>
    <w:p w14:paraId="5E78B000" w14:textId="77777777" w:rsidR="00FA6C12" w:rsidRPr="00A233C4" w:rsidRDefault="00FA6C12" w:rsidP="004C2DEE">
      <w:pPr>
        <w:pStyle w:val="24"/>
        <w:numPr>
          <w:ilvl w:val="0"/>
          <w:numId w:val="4"/>
        </w:numPr>
        <w:shd w:val="clear" w:color="auto" w:fill="auto"/>
        <w:tabs>
          <w:tab w:val="left" w:pos="526"/>
        </w:tabs>
        <w:spacing w:line="240" w:lineRule="auto"/>
        <w:ind w:firstLine="0"/>
        <w:rPr>
          <w:sz w:val="30"/>
          <w:szCs w:val="30"/>
        </w:rPr>
      </w:pPr>
      <w:r w:rsidRPr="00A233C4">
        <w:rPr>
          <w:sz w:val="30"/>
          <w:szCs w:val="30"/>
        </w:rPr>
        <w:t xml:space="preserve">Юшков А. С., </w:t>
      </w:r>
      <w:proofErr w:type="spellStart"/>
      <w:r w:rsidRPr="00A233C4">
        <w:rPr>
          <w:sz w:val="30"/>
          <w:szCs w:val="30"/>
        </w:rPr>
        <w:t>Серик</w:t>
      </w:r>
      <w:proofErr w:type="spellEnd"/>
      <w:r w:rsidRPr="00A233C4">
        <w:rPr>
          <w:sz w:val="30"/>
          <w:szCs w:val="30"/>
        </w:rPr>
        <w:t xml:space="preserve"> Е.Л. «Бурение геологоразведочных скважин» </w:t>
      </w:r>
      <w:r w:rsidRPr="00A233C4">
        <w:rPr>
          <w:rStyle w:val="214pt"/>
          <w:sz w:val="30"/>
          <w:szCs w:val="30"/>
        </w:rPr>
        <w:t xml:space="preserve">М. </w:t>
      </w:r>
      <w:r w:rsidRPr="00A233C4">
        <w:rPr>
          <w:sz w:val="30"/>
          <w:szCs w:val="30"/>
        </w:rPr>
        <w:t>Недра, 1976г.</w:t>
      </w:r>
    </w:p>
    <w:p w14:paraId="5704DE38" w14:textId="77777777" w:rsidR="00FA6C12" w:rsidRPr="00A233C4" w:rsidRDefault="00FA6C12" w:rsidP="004C2DEE">
      <w:pPr>
        <w:pStyle w:val="24"/>
        <w:numPr>
          <w:ilvl w:val="0"/>
          <w:numId w:val="4"/>
        </w:numPr>
        <w:shd w:val="clear" w:color="auto" w:fill="auto"/>
        <w:tabs>
          <w:tab w:val="left" w:pos="517"/>
        </w:tabs>
        <w:spacing w:line="240" w:lineRule="auto"/>
        <w:ind w:firstLine="0"/>
        <w:rPr>
          <w:sz w:val="30"/>
          <w:szCs w:val="30"/>
        </w:rPr>
      </w:pPr>
      <w:r w:rsidRPr="00A233C4">
        <w:rPr>
          <w:sz w:val="30"/>
          <w:szCs w:val="30"/>
        </w:rPr>
        <w:t xml:space="preserve">Башкатов Д.Н, </w:t>
      </w:r>
      <w:proofErr w:type="spellStart"/>
      <w:r w:rsidRPr="00A233C4">
        <w:rPr>
          <w:sz w:val="30"/>
          <w:szCs w:val="30"/>
        </w:rPr>
        <w:t>Драхлис</w:t>
      </w:r>
      <w:proofErr w:type="spellEnd"/>
      <w:r w:rsidRPr="00A233C4">
        <w:rPr>
          <w:sz w:val="30"/>
          <w:szCs w:val="30"/>
        </w:rPr>
        <w:t xml:space="preserve"> С Л. и др. «Специальные работы при бурении и оборудование скважин на воду» М. Недра, 1988г.</w:t>
      </w:r>
    </w:p>
    <w:p w14:paraId="70CDEB99" w14:textId="77777777" w:rsidR="00FA6C12" w:rsidRPr="00A233C4" w:rsidRDefault="00FA6C12" w:rsidP="004C2DEE">
      <w:pPr>
        <w:pStyle w:val="24"/>
        <w:numPr>
          <w:ilvl w:val="0"/>
          <w:numId w:val="4"/>
        </w:numPr>
        <w:shd w:val="clear" w:color="auto" w:fill="auto"/>
        <w:tabs>
          <w:tab w:val="left" w:pos="512"/>
        </w:tabs>
        <w:spacing w:line="240" w:lineRule="auto"/>
        <w:ind w:firstLine="0"/>
        <w:rPr>
          <w:sz w:val="30"/>
          <w:szCs w:val="30"/>
        </w:rPr>
      </w:pPr>
      <w:proofErr w:type="spellStart"/>
      <w:r w:rsidRPr="00A233C4">
        <w:rPr>
          <w:sz w:val="30"/>
          <w:szCs w:val="30"/>
        </w:rPr>
        <w:t>Тетельмин</w:t>
      </w:r>
      <w:proofErr w:type="spellEnd"/>
      <w:r w:rsidRPr="00A233C4">
        <w:rPr>
          <w:sz w:val="30"/>
          <w:szCs w:val="30"/>
        </w:rPr>
        <w:t xml:space="preserve"> В.В. «Основы бурения на нефть и газ». Алматы, 2005г.</w:t>
      </w:r>
    </w:p>
    <w:p w14:paraId="26D443F2" w14:textId="77777777" w:rsidR="00FA6C12" w:rsidRPr="00A233C4" w:rsidRDefault="00FA6C12" w:rsidP="004C2DEE">
      <w:pPr>
        <w:pStyle w:val="24"/>
        <w:numPr>
          <w:ilvl w:val="0"/>
          <w:numId w:val="4"/>
        </w:numPr>
        <w:shd w:val="clear" w:color="auto" w:fill="auto"/>
        <w:tabs>
          <w:tab w:val="left" w:pos="517"/>
        </w:tabs>
        <w:spacing w:line="240" w:lineRule="auto"/>
        <w:ind w:firstLine="0"/>
        <w:rPr>
          <w:sz w:val="30"/>
          <w:szCs w:val="30"/>
        </w:rPr>
      </w:pPr>
      <w:proofErr w:type="spellStart"/>
      <w:r w:rsidRPr="00A233C4">
        <w:rPr>
          <w:sz w:val="30"/>
          <w:szCs w:val="30"/>
        </w:rPr>
        <w:t>Вадецкий</w:t>
      </w:r>
      <w:proofErr w:type="spellEnd"/>
      <w:r w:rsidRPr="00A233C4">
        <w:rPr>
          <w:sz w:val="30"/>
          <w:szCs w:val="30"/>
        </w:rPr>
        <w:t xml:space="preserve"> Ю.В. «Бурение нефтяных и газовых скважин». М. Академия, 2004г.</w:t>
      </w:r>
    </w:p>
    <w:p w14:paraId="383F5C07" w14:textId="77777777" w:rsidR="00FA6C12" w:rsidRPr="00A233C4" w:rsidRDefault="00FA6C12" w:rsidP="004C2DEE">
      <w:pPr>
        <w:pStyle w:val="24"/>
        <w:numPr>
          <w:ilvl w:val="0"/>
          <w:numId w:val="4"/>
        </w:numPr>
        <w:shd w:val="clear" w:color="auto" w:fill="auto"/>
        <w:tabs>
          <w:tab w:val="left" w:pos="517"/>
        </w:tabs>
        <w:spacing w:line="240" w:lineRule="auto"/>
        <w:ind w:firstLine="0"/>
        <w:rPr>
          <w:sz w:val="30"/>
          <w:szCs w:val="30"/>
        </w:rPr>
      </w:pPr>
      <w:r w:rsidRPr="00A233C4">
        <w:rPr>
          <w:sz w:val="30"/>
          <w:szCs w:val="30"/>
        </w:rPr>
        <w:t xml:space="preserve">Середа Н.Г. </w:t>
      </w:r>
      <w:proofErr w:type="gramStart"/>
      <w:r w:rsidRPr="00A233C4">
        <w:rPr>
          <w:sz w:val="30"/>
          <w:szCs w:val="30"/>
        </w:rPr>
        <w:t>« Сахаров</w:t>
      </w:r>
      <w:proofErr w:type="gramEnd"/>
      <w:r w:rsidRPr="00A233C4">
        <w:rPr>
          <w:sz w:val="30"/>
          <w:szCs w:val="30"/>
        </w:rPr>
        <w:t xml:space="preserve"> В,А,, Тимашев А.Н. «Спутник нефтяника и газовика». -М: Недра, 1986 г.</w:t>
      </w:r>
    </w:p>
    <w:p w14:paraId="5E1C1F9F" w14:textId="347086CB" w:rsidR="00CA2E8A" w:rsidRPr="00350D7F" w:rsidRDefault="00FA6C12" w:rsidP="002A13CE">
      <w:pPr>
        <w:pStyle w:val="24"/>
        <w:numPr>
          <w:ilvl w:val="0"/>
          <w:numId w:val="4"/>
        </w:numPr>
        <w:shd w:val="clear" w:color="auto" w:fill="auto"/>
        <w:tabs>
          <w:tab w:val="left" w:pos="517"/>
        </w:tabs>
        <w:spacing w:line="240" w:lineRule="auto"/>
        <w:ind w:firstLine="0"/>
        <w:rPr>
          <w:sz w:val="30"/>
          <w:szCs w:val="30"/>
        </w:rPr>
      </w:pPr>
      <w:proofErr w:type="spellStart"/>
      <w:r w:rsidRPr="00A233C4">
        <w:rPr>
          <w:sz w:val="30"/>
          <w:szCs w:val="30"/>
        </w:rPr>
        <w:t>Скрыпник</w:t>
      </w:r>
      <w:proofErr w:type="spellEnd"/>
      <w:r w:rsidRPr="00A233C4">
        <w:rPr>
          <w:sz w:val="30"/>
          <w:szCs w:val="30"/>
        </w:rPr>
        <w:t xml:space="preserve"> С.Е. «Техника для бурения нефтяных и газовых скважин на море».- М: Недра, 1989г.</w:t>
      </w:r>
      <w:r w:rsidR="002A13CE" w:rsidRPr="00350D7F">
        <w:rPr>
          <w:sz w:val="30"/>
          <w:szCs w:val="30"/>
        </w:rPr>
        <w:t xml:space="preserve"> </w:t>
      </w:r>
    </w:p>
    <w:sectPr w:rsidR="00CA2E8A" w:rsidRPr="00350D7F" w:rsidSect="002A13CE">
      <w:footerReference w:type="default" r:id="rId11"/>
      <w:footerReference w:type="first" r:id="rId12"/>
      <w:pgSz w:w="11900" w:h="16840"/>
      <w:pgMar w:top="1134" w:right="1134" w:bottom="1134" w:left="1701" w:header="0" w:footer="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74B8" w14:textId="77777777" w:rsidR="00EB419B" w:rsidRDefault="00EB419B">
      <w:r>
        <w:separator/>
      </w:r>
    </w:p>
  </w:endnote>
  <w:endnote w:type="continuationSeparator" w:id="0">
    <w:p w14:paraId="6514F4B4" w14:textId="77777777" w:rsidR="00EB419B" w:rsidRDefault="00E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10498"/>
      <w:docPartObj>
        <w:docPartGallery w:val="Page Numbers (Bottom of Page)"/>
        <w:docPartUnique/>
      </w:docPartObj>
    </w:sdtPr>
    <w:sdtEndPr/>
    <w:sdtContent>
      <w:p w14:paraId="287FC17D" w14:textId="14C049A6" w:rsidR="00607DB8" w:rsidRDefault="00607DB8">
        <w:pPr>
          <w:pStyle w:val="aa"/>
          <w:jc w:val="center"/>
        </w:pPr>
        <w:r>
          <w:fldChar w:fldCharType="begin"/>
        </w:r>
        <w:r>
          <w:instrText>PAGE   \* MERGEFORMAT</w:instrText>
        </w:r>
        <w:r>
          <w:fldChar w:fldCharType="separate"/>
        </w:r>
        <w:r>
          <w:rPr>
            <w:noProof/>
          </w:rPr>
          <w:t>2</w:t>
        </w:r>
        <w:r>
          <w:fldChar w:fldCharType="end"/>
        </w:r>
      </w:p>
    </w:sdtContent>
  </w:sdt>
  <w:p w14:paraId="482E9A1F" w14:textId="77777777" w:rsidR="00607DB8" w:rsidRDefault="00607DB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672418"/>
      <w:docPartObj>
        <w:docPartGallery w:val="Page Numbers (Bottom of Page)"/>
        <w:docPartUnique/>
      </w:docPartObj>
    </w:sdtPr>
    <w:sdtEndPr/>
    <w:sdtContent>
      <w:p w14:paraId="18AE705A" w14:textId="75709EE1" w:rsidR="002A13CE" w:rsidRDefault="00EB419B">
        <w:pPr>
          <w:pStyle w:val="aa"/>
          <w:jc w:val="center"/>
        </w:pPr>
      </w:p>
    </w:sdtContent>
  </w:sdt>
  <w:p w14:paraId="64981A2B" w14:textId="77777777" w:rsidR="00967BBB" w:rsidRDefault="00967BB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A3E7" w14:textId="2BE3CF8A" w:rsidR="00967BBB" w:rsidRDefault="00967BBB">
    <w:pPr>
      <w:pStyle w:val="aa"/>
      <w:jc w:val="center"/>
    </w:pPr>
  </w:p>
  <w:p w14:paraId="050DCAB6" w14:textId="77777777" w:rsidR="00967BBB" w:rsidRDefault="00967BBB">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05981"/>
      <w:docPartObj>
        <w:docPartGallery w:val="Page Numbers (Bottom of Page)"/>
        <w:docPartUnique/>
      </w:docPartObj>
    </w:sdtPr>
    <w:sdtEndPr/>
    <w:sdtContent>
      <w:p w14:paraId="2C10F040" w14:textId="1FDB4221" w:rsidR="002A13CE" w:rsidRDefault="002A13CE">
        <w:pPr>
          <w:pStyle w:val="aa"/>
          <w:jc w:val="center"/>
        </w:pPr>
        <w:r>
          <w:fldChar w:fldCharType="begin"/>
        </w:r>
        <w:r>
          <w:instrText>PAGE   \* MERGEFORMAT</w:instrText>
        </w:r>
        <w:r>
          <w:fldChar w:fldCharType="separate"/>
        </w:r>
        <w:r w:rsidR="00EC7692">
          <w:rPr>
            <w:noProof/>
          </w:rPr>
          <w:t>18</w:t>
        </w:r>
        <w:r>
          <w:fldChar w:fldCharType="end"/>
        </w:r>
      </w:p>
    </w:sdtContent>
  </w:sdt>
  <w:p w14:paraId="7E804558" w14:textId="77777777" w:rsidR="00607DB8" w:rsidRDefault="00607DB8">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5633"/>
      <w:docPartObj>
        <w:docPartGallery w:val="Page Numbers (Bottom of Page)"/>
        <w:docPartUnique/>
      </w:docPartObj>
    </w:sdtPr>
    <w:sdtEndPr/>
    <w:sdtContent>
      <w:p w14:paraId="5C9AF1D0" w14:textId="61FEFD24" w:rsidR="002A13CE" w:rsidRDefault="002A13CE">
        <w:pPr>
          <w:pStyle w:val="aa"/>
          <w:jc w:val="center"/>
        </w:pPr>
        <w:r>
          <w:fldChar w:fldCharType="begin"/>
        </w:r>
        <w:r>
          <w:instrText>PAGE   \* MERGEFORMAT</w:instrText>
        </w:r>
        <w:r>
          <w:fldChar w:fldCharType="separate"/>
        </w:r>
        <w:r>
          <w:rPr>
            <w:noProof/>
          </w:rPr>
          <w:t>3</w:t>
        </w:r>
        <w:r>
          <w:fldChar w:fldCharType="end"/>
        </w:r>
      </w:p>
    </w:sdtContent>
  </w:sdt>
  <w:p w14:paraId="1ED36544" w14:textId="77777777" w:rsidR="00607DB8" w:rsidRDefault="00607D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FB65" w14:textId="77777777" w:rsidR="00EB419B" w:rsidRDefault="00EB419B"/>
  </w:footnote>
  <w:footnote w:type="continuationSeparator" w:id="0">
    <w:p w14:paraId="4BE079DB" w14:textId="77777777" w:rsidR="00EB419B" w:rsidRDefault="00EB419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8D3"/>
    <w:multiLevelType w:val="hybridMultilevel"/>
    <w:tmpl w:val="2FE60D3E"/>
    <w:lvl w:ilvl="0" w:tplc="5F28E49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EB85C76"/>
    <w:multiLevelType w:val="multilevel"/>
    <w:tmpl w:val="B172EFC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B5B54"/>
    <w:multiLevelType w:val="multilevel"/>
    <w:tmpl w:val="D5187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C7A56"/>
    <w:multiLevelType w:val="hybridMultilevel"/>
    <w:tmpl w:val="036ED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578ED"/>
    <w:multiLevelType w:val="hybridMultilevel"/>
    <w:tmpl w:val="000E6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36913"/>
    <w:multiLevelType w:val="hybridMultilevel"/>
    <w:tmpl w:val="85162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876CD"/>
    <w:multiLevelType w:val="hybridMultilevel"/>
    <w:tmpl w:val="B256121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 w15:restartNumberingAfterBreak="0">
    <w:nsid w:val="3D6A552B"/>
    <w:multiLevelType w:val="hybridMultilevel"/>
    <w:tmpl w:val="18FE1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66208E"/>
    <w:multiLevelType w:val="hybridMultilevel"/>
    <w:tmpl w:val="219E1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B57FB"/>
    <w:multiLevelType w:val="multilevel"/>
    <w:tmpl w:val="FF7E4BF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E63C8E"/>
    <w:multiLevelType w:val="hybridMultilevel"/>
    <w:tmpl w:val="BFD27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6D4FF3"/>
    <w:multiLevelType w:val="hybridMultilevel"/>
    <w:tmpl w:val="EE24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B2495"/>
    <w:multiLevelType w:val="hybridMultilevel"/>
    <w:tmpl w:val="66902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517C1D"/>
    <w:multiLevelType w:val="hybridMultilevel"/>
    <w:tmpl w:val="883861B8"/>
    <w:lvl w:ilvl="0" w:tplc="0BEA4C6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5F4A727B"/>
    <w:multiLevelType w:val="hybridMultilevel"/>
    <w:tmpl w:val="FFD88ADA"/>
    <w:lvl w:ilvl="0" w:tplc="7166B486">
      <w:start w:val="1"/>
      <w:numFmt w:val="decimal"/>
      <w:lvlText w:val="%1."/>
      <w:lvlJc w:val="left"/>
      <w:pPr>
        <w:ind w:left="432" w:hanging="360"/>
      </w:pPr>
      <w:rPr>
        <w:rFonts w:hint="default"/>
        <w:b w:val="0"/>
        <w:bCs/>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15:restartNumberingAfterBreak="0">
    <w:nsid w:val="62F35C59"/>
    <w:multiLevelType w:val="hybridMultilevel"/>
    <w:tmpl w:val="0DB0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28318D"/>
    <w:multiLevelType w:val="multilevel"/>
    <w:tmpl w:val="A1ACC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23148"/>
    <w:multiLevelType w:val="multilevel"/>
    <w:tmpl w:val="B1C0A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4A5AB4"/>
    <w:multiLevelType w:val="hybridMultilevel"/>
    <w:tmpl w:val="C96E3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DC7ED4"/>
    <w:multiLevelType w:val="hybridMultilevel"/>
    <w:tmpl w:val="FBF6D692"/>
    <w:lvl w:ilvl="0" w:tplc="ABC41ACA">
      <w:start w:val="9"/>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0" w15:restartNumberingAfterBreak="0">
    <w:nsid w:val="75755D22"/>
    <w:multiLevelType w:val="hybridMultilevel"/>
    <w:tmpl w:val="62C8E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682E20"/>
    <w:multiLevelType w:val="hybridMultilevel"/>
    <w:tmpl w:val="86168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1"/>
  </w:num>
  <w:num w:numId="5">
    <w:abstractNumId w:val="9"/>
  </w:num>
  <w:num w:numId="6">
    <w:abstractNumId w:val="15"/>
  </w:num>
  <w:num w:numId="7">
    <w:abstractNumId w:val="20"/>
  </w:num>
  <w:num w:numId="8">
    <w:abstractNumId w:val="8"/>
  </w:num>
  <w:num w:numId="9">
    <w:abstractNumId w:val="18"/>
  </w:num>
  <w:num w:numId="10">
    <w:abstractNumId w:val="12"/>
  </w:num>
  <w:num w:numId="11">
    <w:abstractNumId w:val="3"/>
  </w:num>
  <w:num w:numId="12">
    <w:abstractNumId w:val="19"/>
  </w:num>
  <w:num w:numId="13">
    <w:abstractNumId w:val="4"/>
  </w:num>
  <w:num w:numId="14">
    <w:abstractNumId w:val="5"/>
  </w:num>
  <w:num w:numId="15">
    <w:abstractNumId w:val="6"/>
  </w:num>
  <w:num w:numId="16">
    <w:abstractNumId w:val="13"/>
  </w:num>
  <w:num w:numId="17">
    <w:abstractNumId w:val="11"/>
  </w:num>
  <w:num w:numId="18">
    <w:abstractNumId w:val="10"/>
  </w:num>
  <w:num w:numId="19">
    <w:abstractNumId w:val="0"/>
  </w:num>
  <w:num w:numId="20">
    <w:abstractNumId w:val="21"/>
  </w:num>
  <w:num w:numId="21">
    <w:abstractNumId w:val="7"/>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1"/>
    <w:rsid w:val="00000B55"/>
    <w:rsid w:val="0001751B"/>
    <w:rsid w:val="00022635"/>
    <w:rsid w:val="000A5827"/>
    <w:rsid w:val="000A63A6"/>
    <w:rsid w:val="000D0CCA"/>
    <w:rsid w:val="00101713"/>
    <w:rsid w:val="00112265"/>
    <w:rsid w:val="00173CA2"/>
    <w:rsid w:val="00192E56"/>
    <w:rsid w:val="001A4137"/>
    <w:rsid w:val="001B1E76"/>
    <w:rsid w:val="001B3B84"/>
    <w:rsid w:val="001D03D9"/>
    <w:rsid w:val="001E1E67"/>
    <w:rsid w:val="001E5EC1"/>
    <w:rsid w:val="001F7FC7"/>
    <w:rsid w:val="00213804"/>
    <w:rsid w:val="00217819"/>
    <w:rsid w:val="002202A7"/>
    <w:rsid w:val="002311BE"/>
    <w:rsid w:val="0026453B"/>
    <w:rsid w:val="00294D19"/>
    <w:rsid w:val="002A13CE"/>
    <w:rsid w:val="002A6CBD"/>
    <w:rsid w:val="002B1E72"/>
    <w:rsid w:val="002E387C"/>
    <w:rsid w:val="002F3615"/>
    <w:rsid w:val="002F4217"/>
    <w:rsid w:val="00324D11"/>
    <w:rsid w:val="003265F0"/>
    <w:rsid w:val="0034444D"/>
    <w:rsid w:val="0034498B"/>
    <w:rsid w:val="00350D7F"/>
    <w:rsid w:val="00370628"/>
    <w:rsid w:val="00370CEC"/>
    <w:rsid w:val="0038623A"/>
    <w:rsid w:val="003932B7"/>
    <w:rsid w:val="00397B72"/>
    <w:rsid w:val="003A14E8"/>
    <w:rsid w:val="003A16F6"/>
    <w:rsid w:val="003B5261"/>
    <w:rsid w:val="003C706B"/>
    <w:rsid w:val="003D1430"/>
    <w:rsid w:val="003E5B40"/>
    <w:rsid w:val="00415B07"/>
    <w:rsid w:val="00421316"/>
    <w:rsid w:val="0042442D"/>
    <w:rsid w:val="00427A60"/>
    <w:rsid w:val="00472EAD"/>
    <w:rsid w:val="0047714D"/>
    <w:rsid w:val="004A3A78"/>
    <w:rsid w:val="004B00A2"/>
    <w:rsid w:val="004B2B87"/>
    <w:rsid w:val="004B3CC7"/>
    <w:rsid w:val="004C2DEE"/>
    <w:rsid w:val="004E7804"/>
    <w:rsid w:val="00504877"/>
    <w:rsid w:val="00524F4B"/>
    <w:rsid w:val="005634BF"/>
    <w:rsid w:val="005910EC"/>
    <w:rsid w:val="005B2CF5"/>
    <w:rsid w:val="005C0595"/>
    <w:rsid w:val="00607DB8"/>
    <w:rsid w:val="006431D1"/>
    <w:rsid w:val="00643474"/>
    <w:rsid w:val="00661B97"/>
    <w:rsid w:val="00672B7B"/>
    <w:rsid w:val="006756CE"/>
    <w:rsid w:val="00684576"/>
    <w:rsid w:val="006B1D6D"/>
    <w:rsid w:val="006D799E"/>
    <w:rsid w:val="007039AC"/>
    <w:rsid w:val="00727DA1"/>
    <w:rsid w:val="007379BE"/>
    <w:rsid w:val="00751865"/>
    <w:rsid w:val="0077384C"/>
    <w:rsid w:val="0078180D"/>
    <w:rsid w:val="007B2842"/>
    <w:rsid w:val="007D12FB"/>
    <w:rsid w:val="00806F5C"/>
    <w:rsid w:val="008379FE"/>
    <w:rsid w:val="00841A5B"/>
    <w:rsid w:val="00857B93"/>
    <w:rsid w:val="00866D1C"/>
    <w:rsid w:val="008844B5"/>
    <w:rsid w:val="00887FBA"/>
    <w:rsid w:val="008B2D5E"/>
    <w:rsid w:val="008E3B8E"/>
    <w:rsid w:val="008F5BE7"/>
    <w:rsid w:val="009069D4"/>
    <w:rsid w:val="009355D3"/>
    <w:rsid w:val="0094007F"/>
    <w:rsid w:val="00942498"/>
    <w:rsid w:val="00967BBB"/>
    <w:rsid w:val="00976C69"/>
    <w:rsid w:val="00977B55"/>
    <w:rsid w:val="00993E39"/>
    <w:rsid w:val="00995581"/>
    <w:rsid w:val="009A0FDE"/>
    <w:rsid w:val="009D2DC7"/>
    <w:rsid w:val="009D7460"/>
    <w:rsid w:val="009E35AD"/>
    <w:rsid w:val="00A06EAF"/>
    <w:rsid w:val="00A12B31"/>
    <w:rsid w:val="00A1689F"/>
    <w:rsid w:val="00A233C4"/>
    <w:rsid w:val="00A4278E"/>
    <w:rsid w:val="00A4303D"/>
    <w:rsid w:val="00A5362A"/>
    <w:rsid w:val="00AB13D5"/>
    <w:rsid w:val="00AC2A0B"/>
    <w:rsid w:val="00AC7633"/>
    <w:rsid w:val="00AF43C8"/>
    <w:rsid w:val="00B124E3"/>
    <w:rsid w:val="00B147A7"/>
    <w:rsid w:val="00B655E7"/>
    <w:rsid w:val="00B67ACE"/>
    <w:rsid w:val="00B84F48"/>
    <w:rsid w:val="00B900F8"/>
    <w:rsid w:val="00BA07B7"/>
    <w:rsid w:val="00BA44C1"/>
    <w:rsid w:val="00BA7A8F"/>
    <w:rsid w:val="00BC04E7"/>
    <w:rsid w:val="00BD361F"/>
    <w:rsid w:val="00BD4A8E"/>
    <w:rsid w:val="00C01460"/>
    <w:rsid w:val="00C15406"/>
    <w:rsid w:val="00C237FE"/>
    <w:rsid w:val="00C46048"/>
    <w:rsid w:val="00C56321"/>
    <w:rsid w:val="00C62806"/>
    <w:rsid w:val="00C64799"/>
    <w:rsid w:val="00C73744"/>
    <w:rsid w:val="00C92006"/>
    <w:rsid w:val="00CA2E8A"/>
    <w:rsid w:val="00CA6BC0"/>
    <w:rsid w:val="00CE3226"/>
    <w:rsid w:val="00CE657C"/>
    <w:rsid w:val="00D31578"/>
    <w:rsid w:val="00D71C79"/>
    <w:rsid w:val="00D73663"/>
    <w:rsid w:val="00D917BE"/>
    <w:rsid w:val="00DB770D"/>
    <w:rsid w:val="00DC3B98"/>
    <w:rsid w:val="00E142B3"/>
    <w:rsid w:val="00E14874"/>
    <w:rsid w:val="00E37E8D"/>
    <w:rsid w:val="00E50160"/>
    <w:rsid w:val="00E5044D"/>
    <w:rsid w:val="00E71004"/>
    <w:rsid w:val="00E84429"/>
    <w:rsid w:val="00EB419B"/>
    <w:rsid w:val="00EC7692"/>
    <w:rsid w:val="00EF3BA0"/>
    <w:rsid w:val="00F27437"/>
    <w:rsid w:val="00F321F5"/>
    <w:rsid w:val="00F35867"/>
    <w:rsid w:val="00F37C39"/>
    <w:rsid w:val="00F50795"/>
    <w:rsid w:val="00F54B2C"/>
    <w:rsid w:val="00F56FA2"/>
    <w:rsid w:val="00F614EB"/>
    <w:rsid w:val="00F811AF"/>
    <w:rsid w:val="00F81B46"/>
    <w:rsid w:val="00FA6C12"/>
    <w:rsid w:val="00FC4B7A"/>
    <w:rsid w:val="00FF46CA"/>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AF1F6"/>
  <w15:docId w15:val="{DBE41E0F-B24F-4853-BAAB-5C06B341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4B2B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78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6"/>
      <w:szCs w:val="26"/>
      <w:u w:val="none"/>
    </w:rPr>
  </w:style>
  <w:style w:type="character" w:customStyle="1" w:styleId="31">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30"/>
      <w:szCs w:val="3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Заголовок №2"/>
    <w:basedOn w:val="a"/>
    <w:link w:val="21"/>
    <w:pPr>
      <w:shd w:val="clear" w:color="auto" w:fill="FFFFFF"/>
      <w:spacing w:line="324" w:lineRule="exact"/>
      <w:jc w:val="both"/>
      <w:outlineLvl w:val="1"/>
    </w:pPr>
    <w:rPr>
      <w:rFonts w:ascii="Times New Roman" w:eastAsia="Times New Roman" w:hAnsi="Times New Roman" w:cs="Times New Roman"/>
      <w:b/>
      <w:bCs/>
      <w:sz w:val="26"/>
      <w:szCs w:val="26"/>
    </w:rPr>
  </w:style>
  <w:style w:type="paragraph" w:customStyle="1" w:styleId="24">
    <w:name w:val="Основной текст (2)"/>
    <w:basedOn w:val="a"/>
    <w:link w:val="23"/>
    <w:pPr>
      <w:shd w:val="clear" w:color="auto" w:fill="FFFFFF"/>
      <w:spacing w:line="370" w:lineRule="exact"/>
      <w:ind w:hanging="90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i/>
      <w:iCs/>
      <w:sz w:val="26"/>
      <w:szCs w:val="26"/>
    </w:rPr>
  </w:style>
  <w:style w:type="paragraph" w:customStyle="1" w:styleId="40">
    <w:name w:val="Основной текст (4)"/>
    <w:basedOn w:val="a"/>
    <w:link w:val="4"/>
    <w:pPr>
      <w:shd w:val="clear" w:color="auto" w:fill="FFFFFF"/>
      <w:spacing w:before="300" w:line="322"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sz w:val="30"/>
      <w:szCs w:val="30"/>
    </w:rPr>
  </w:style>
  <w:style w:type="paragraph" w:styleId="a6">
    <w:name w:val="List Paragraph"/>
    <w:basedOn w:val="a"/>
    <w:uiPriority w:val="34"/>
    <w:qFormat/>
    <w:rsid w:val="00AC2A0B"/>
    <w:pPr>
      <w:ind w:left="720"/>
      <w:contextualSpacing/>
    </w:pPr>
  </w:style>
  <w:style w:type="paragraph" w:customStyle="1" w:styleId="Default">
    <w:name w:val="Default"/>
    <w:rsid w:val="003A14E8"/>
    <w:pPr>
      <w:widowControl/>
      <w:autoSpaceDE w:val="0"/>
      <w:autoSpaceDN w:val="0"/>
      <w:adjustRightInd w:val="0"/>
    </w:pPr>
    <w:rPr>
      <w:rFonts w:ascii="Times New Roman" w:hAnsi="Times New Roman" w:cs="Times New Roman"/>
      <w:color w:val="000000"/>
      <w:lang w:bidi="ar-SA"/>
    </w:rPr>
  </w:style>
  <w:style w:type="paragraph" w:customStyle="1" w:styleId="Style13">
    <w:name w:val="Style13"/>
    <w:basedOn w:val="a"/>
    <w:rsid w:val="0042442D"/>
    <w:pPr>
      <w:autoSpaceDE w:val="0"/>
      <w:autoSpaceDN w:val="0"/>
      <w:adjustRightInd w:val="0"/>
      <w:spacing w:line="228" w:lineRule="exact"/>
      <w:jc w:val="center"/>
    </w:pPr>
    <w:rPr>
      <w:rFonts w:ascii="Times New Roman" w:eastAsia="Times New Roman" w:hAnsi="Times New Roman" w:cs="Times New Roman"/>
      <w:color w:val="auto"/>
      <w:lang w:bidi="ar-SA"/>
    </w:rPr>
  </w:style>
  <w:style w:type="paragraph" w:styleId="a7">
    <w:name w:val="No Spacing"/>
    <w:uiPriority w:val="1"/>
    <w:qFormat/>
    <w:rsid w:val="00BD4A8E"/>
    <w:rPr>
      <w:color w:val="000000"/>
    </w:rPr>
  </w:style>
  <w:style w:type="paragraph" w:styleId="a8">
    <w:name w:val="header"/>
    <w:basedOn w:val="a"/>
    <w:link w:val="a9"/>
    <w:uiPriority w:val="99"/>
    <w:unhideWhenUsed/>
    <w:rsid w:val="00D31578"/>
    <w:pPr>
      <w:tabs>
        <w:tab w:val="center" w:pos="4677"/>
        <w:tab w:val="right" w:pos="9355"/>
      </w:tabs>
    </w:pPr>
  </w:style>
  <w:style w:type="character" w:customStyle="1" w:styleId="a9">
    <w:name w:val="Верхний колонтитул Знак"/>
    <w:basedOn w:val="a0"/>
    <w:link w:val="a8"/>
    <w:uiPriority w:val="99"/>
    <w:rsid w:val="00D31578"/>
    <w:rPr>
      <w:color w:val="000000"/>
    </w:rPr>
  </w:style>
  <w:style w:type="paragraph" w:styleId="aa">
    <w:name w:val="footer"/>
    <w:basedOn w:val="a"/>
    <w:link w:val="ab"/>
    <w:uiPriority w:val="99"/>
    <w:unhideWhenUsed/>
    <w:rsid w:val="00D31578"/>
    <w:pPr>
      <w:tabs>
        <w:tab w:val="center" w:pos="4677"/>
        <w:tab w:val="right" w:pos="9355"/>
      </w:tabs>
    </w:pPr>
  </w:style>
  <w:style w:type="character" w:customStyle="1" w:styleId="ab">
    <w:name w:val="Нижний колонтитул Знак"/>
    <w:basedOn w:val="a0"/>
    <w:link w:val="aa"/>
    <w:uiPriority w:val="99"/>
    <w:rsid w:val="00D31578"/>
    <w:rPr>
      <w:color w:val="000000"/>
    </w:rPr>
  </w:style>
  <w:style w:type="character" w:customStyle="1" w:styleId="10">
    <w:name w:val="Заголовок 1 Знак"/>
    <w:basedOn w:val="a0"/>
    <w:link w:val="1"/>
    <w:uiPriority w:val="9"/>
    <w:rsid w:val="004B2B87"/>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101713"/>
    <w:pPr>
      <w:widowControl/>
      <w:spacing w:line="259" w:lineRule="auto"/>
      <w:outlineLvl w:val="9"/>
    </w:pPr>
    <w:rPr>
      <w:lang w:bidi="ar-SA"/>
    </w:rPr>
  </w:style>
  <w:style w:type="paragraph" w:styleId="13">
    <w:name w:val="toc 1"/>
    <w:basedOn w:val="a"/>
    <w:next w:val="a"/>
    <w:autoRedefine/>
    <w:uiPriority w:val="39"/>
    <w:unhideWhenUsed/>
    <w:rsid w:val="00F54B2C"/>
    <w:pPr>
      <w:shd w:val="clear" w:color="auto" w:fill="FFFFFF" w:themeFill="background1"/>
      <w:tabs>
        <w:tab w:val="left" w:pos="440"/>
        <w:tab w:val="right" w:leader="dot" w:pos="9055"/>
      </w:tabs>
      <w:spacing w:after="100"/>
    </w:pPr>
  </w:style>
  <w:style w:type="paragraph" w:styleId="27">
    <w:name w:val="toc 2"/>
    <w:basedOn w:val="a"/>
    <w:next w:val="a"/>
    <w:autoRedefine/>
    <w:uiPriority w:val="39"/>
    <w:unhideWhenUsed/>
    <w:rsid w:val="00101713"/>
    <w:pPr>
      <w:spacing w:after="100"/>
      <w:ind w:left="240"/>
    </w:pPr>
  </w:style>
  <w:style w:type="character" w:customStyle="1" w:styleId="20">
    <w:name w:val="Заголовок 2 Знак"/>
    <w:basedOn w:val="a0"/>
    <w:link w:val="2"/>
    <w:uiPriority w:val="9"/>
    <w:semiHidden/>
    <w:rsid w:val="00217819"/>
    <w:rPr>
      <w:rFonts w:asciiTheme="majorHAnsi" w:eastAsiaTheme="majorEastAsia" w:hAnsiTheme="majorHAnsi" w:cstheme="majorBidi"/>
      <w:color w:val="2E74B5" w:themeColor="accent1" w:themeShade="BF"/>
      <w:sz w:val="26"/>
      <w:szCs w:val="26"/>
    </w:rPr>
  </w:style>
  <w:style w:type="paragraph" w:styleId="ad">
    <w:name w:val="Balloon Text"/>
    <w:basedOn w:val="a"/>
    <w:link w:val="ae"/>
    <w:uiPriority w:val="99"/>
    <w:semiHidden/>
    <w:unhideWhenUsed/>
    <w:rsid w:val="00942498"/>
    <w:rPr>
      <w:rFonts w:ascii="Tahoma" w:hAnsi="Tahoma" w:cs="Tahoma"/>
      <w:sz w:val="16"/>
      <w:szCs w:val="16"/>
    </w:rPr>
  </w:style>
  <w:style w:type="character" w:customStyle="1" w:styleId="ae">
    <w:name w:val="Текст выноски Знак"/>
    <w:basedOn w:val="a0"/>
    <w:link w:val="ad"/>
    <w:uiPriority w:val="99"/>
    <w:semiHidden/>
    <w:rsid w:val="0094249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15B3-527D-48EA-98B4-E55FD640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ГИГиГН</dc:creator>
  <cp:lastModifiedBy>БИБЛИОТЕКА</cp:lastModifiedBy>
  <cp:revision>2</cp:revision>
  <cp:lastPrinted>2023-04-10T04:05:00Z</cp:lastPrinted>
  <dcterms:created xsi:type="dcterms:W3CDTF">2023-12-01T09:13:00Z</dcterms:created>
  <dcterms:modified xsi:type="dcterms:W3CDTF">2023-12-01T09:13:00Z</dcterms:modified>
</cp:coreProperties>
</file>