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74E" w:rsidRPr="00103226" w:rsidRDefault="004E274E" w:rsidP="004E27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226">
        <w:rPr>
          <w:rFonts w:ascii="Times New Roman" w:hAnsi="Times New Roman" w:cs="Times New Roman"/>
          <w:b/>
          <w:sz w:val="24"/>
          <w:szCs w:val="24"/>
        </w:rPr>
        <w:t xml:space="preserve">ЭКЗАМЕНАЦИОННЫЕ ВОПРОСЫ ПО ФИЛОСОФИИ  </w:t>
      </w:r>
    </w:p>
    <w:p w:rsidR="004E274E" w:rsidRPr="00103226" w:rsidRDefault="004E274E" w:rsidP="004E274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Предмет философии. Специфика философского знания. Место философии среди других наук.</w:t>
      </w:r>
    </w:p>
    <w:p w:rsidR="004E274E" w:rsidRPr="00103226" w:rsidRDefault="004E274E" w:rsidP="004E274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Проблема развития. Решение проблемы развития средствами диалектики и метафизики.</w:t>
      </w:r>
    </w:p>
    <w:p w:rsidR="004E274E" w:rsidRPr="00103226" w:rsidRDefault="004E274E" w:rsidP="004E274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Основной вопрос философии и его две стороны. Идеализм и материализм в истории философии.</w:t>
      </w:r>
    </w:p>
    <w:p w:rsidR="004E274E" w:rsidRPr="00103226" w:rsidRDefault="004E274E" w:rsidP="004E274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Движение как способ существования материи. Движение и покой. Формы движения материи.</w:t>
      </w:r>
    </w:p>
    <w:p w:rsidR="004E274E" w:rsidRPr="00103226" w:rsidRDefault="004E274E" w:rsidP="004E274E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Проблема человека в экзистенциализме и психоаналитической философии.</w:t>
      </w:r>
    </w:p>
    <w:p w:rsidR="004E274E" w:rsidRPr="00103226" w:rsidRDefault="004E274E" w:rsidP="004E274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Понятие познания. Объект и предмет познания. Познание как взаимосвязь субъекта и объекта познания. Скептицизм и агностицизм.</w:t>
      </w:r>
    </w:p>
    <w:p w:rsidR="004E274E" w:rsidRPr="00103226" w:rsidRDefault="004E274E" w:rsidP="004E274E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103226">
        <w:rPr>
          <w:rFonts w:ascii="Times New Roman" w:hAnsi="Times New Roman" w:cs="Times New Roman"/>
          <w:sz w:val="24"/>
          <w:szCs w:val="24"/>
        </w:rPr>
        <w:t xml:space="preserve">Проблема науки в западной философии ХХ века: позитивизм, </w:t>
      </w:r>
      <w:proofErr w:type="spellStart"/>
      <w:r w:rsidRPr="00103226">
        <w:rPr>
          <w:rFonts w:ascii="Times New Roman" w:hAnsi="Times New Roman" w:cs="Times New Roman"/>
          <w:sz w:val="24"/>
          <w:szCs w:val="24"/>
        </w:rPr>
        <w:t>постпозитивизм</w:t>
      </w:r>
      <w:proofErr w:type="spellEnd"/>
      <w:r w:rsidRPr="00103226">
        <w:rPr>
          <w:rFonts w:ascii="Times New Roman" w:hAnsi="Times New Roman" w:cs="Times New Roman"/>
          <w:sz w:val="24"/>
          <w:szCs w:val="24"/>
        </w:rPr>
        <w:t>.</w:t>
      </w:r>
    </w:p>
    <w:p w:rsidR="004E274E" w:rsidRPr="00103226" w:rsidRDefault="004E274E" w:rsidP="004E274E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8. Культура и общество. Социальные функции культуры. Единство и многообразие культур.</w:t>
      </w:r>
    </w:p>
    <w:p w:rsidR="004E274E" w:rsidRPr="00103226" w:rsidRDefault="004E274E" w:rsidP="004E274E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Человек в системе культуры. Культурное творчество.</w:t>
      </w:r>
    </w:p>
    <w:p w:rsidR="004E274E" w:rsidRPr="00103226" w:rsidRDefault="004E274E" w:rsidP="004E274E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Свойства истины: объективность, конкретность, парадоксальность. Догматизм и релятивизм.</w:t>
      </w:r>
    </w:p>
    <w:p w:rsidR="004E274E" w:rsidRPr="00103226" w:rsidRDefault="004E274E" w:rsidP="004E274E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11. Проблема понимания в философии. Объяснение и понимание как способы постижения истины.</w:t>
      </w:r>
    </w:p>
    <w:p w:rsidR="004E274E" w:rsidRPr="00103226" w:rsidRDefault="004E274E" w:rsidP="004E274E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12. Общество и личность. Проблема отчуждения личности. Свобода личности.</w:t>
      </w:r>
    </w:p>
    <w:p w:rsidR="004E274E" w:rsidRPr="00103226" w:rsidRDefault="004E274E" w:rsidP="004E274E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Общественное сознание и его формы.</w:t>
      </w:r>
    </w:p>
    <w:p w:rsidR="004E274E" w:rsidRPr="00103226" w:rsidRDefault="004E274E" w:rsidP="004E274E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 xml:space="preserve">Структура и функции философского знания. </w:t>
      </w:r>
    </w:p>
    <w:p w:rsidR="004E274E" w:rsidRPr="00103226" w:rsidRDefault="004E274E" w:rsidP="004E274E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Основные положения диалектического материализма.</w:t>
      </w:r>
    </w:p>
    <w:p w:rsidR="004E274E" w:rsidRPr="00103226" w:rsidRDefault="004E274E" w:rsidP="004E274E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Формы и методы научного познания.</w:t>
      </w:r>
    </w:p>
    <w:p w:rsidR="004E274E" w:rsidRPr="00103226" w:rsidRDefault="004E274E" w:rsidP="004E274E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Сущность сознания. Структура и функции сознания.</w:t>
      </w:r>
    </w:p>
    <w:p w:rsidR="004E274E" w:rsidRPr="00103226" w:rsidRDefault="004E274E" w:rsidP="004E274E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Понятие метода и методологии науки. Философская методология.</w:t>
      </w:r>
    </w:p>
    <w:p w:rsidR="004E274E" w:rsidRPr="00103226" w:rsidRDefault="004E274E" w:rsidP="004E274E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 xml:space="preserve">Проблемы моделирования мышления. Творческий потенциал человека и возможности “мыслящих” машин. </w:t>
      </w:r>
    </w:p>
    <w:p w:rsidR="004E274E" w:rsidRPr="00103226" w:rsidRDefault="004E274E" w:rsidP="004E274E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Основные черты философии Античности.</w:t>
      </w:r>
    </w:p>
    <w:p w:rsidR="004E274E" w:rsidRPr="00103226" w:rsidRDefault="004E274E" w:rsidP="004E274E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Основные черты восточной философии.</w:t>
      </w:r>
    </w:p>
    <w:p w:rsidR="004E274E" w:rsidRPr="00103226" w:rsidRDefault="004E274E" w:rsidP="004E274E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Понятие диалектики. Диалектика объективная и субъективная. Диалектика и метафизика.</w:t>
      </w:r>
    </w:p>
    <w:p w:rsidR="004E274E" w:rsidRPr="00103226" w:rsidRDefault="004E274E" w:rsidP="004E274E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Понятие мировоззрения. Философия и мировоззрение. Многообразие мировоззрений.</w:t>
      </w:r>
    </w:p>
    <w:p w:rsidR="004E274E" w:rsidRPr="00103226" w:rsidRDefault="004E274E" w:rsidP="004E274E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Сознание и мозг. Мышление и язык. Разум и рассудок. Творческий характер сознания.</w:t>
      </w:r>
    </w:p>
    <w:p w:rsidR="004E274E" w:rsidRPr="00103226" w:rsidRDefault="004E274E" w:rsidP="004E274E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Особенности философии средних веков.</w:t>
      </w:r>
    </w:p>
    <w:p w:rsidR="004E274E" w:rsidRPr="00103226" w:rsidRDefault="004E274E" w:rsidP="004E274E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Отражение как всеобщее свойство материи. Развитие форм отражения. Предпосылки возникновения сознания.</w:t>
      </w:r>
    </w:p>
    <w:p w:rsidR="004E274E" w:rsidRPr="00103226" w:rsidRDefault="004E274E" w:rsidP="004E274E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Философия эпохи Возрождения</w:t>
      </w:r>
    </w:p>
    <w:p w:rsidR="004E274E" w:rsidRPr="00103226" w:rsidRDefault="004E274E" w:rsidP="004E274E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Общество и природа. Их взаимосвязь. Понятие биосферы и ноосферы. Роль географической среды в общественной жизни.</w:t>
      </w:r>
    </w:p>
    <w:p w:rsidR="004E274E" w:rsidRPr="00103226" w:rsidRDefault="004E274E" w:rsidP="004E274E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Понятие техники. Место и роль техники в общественном производстве.</w:t>
      </w:r>
    </w:p>
    <w:p w:rsidR="004E274E" w:rsidRPr="00103226" w:rsidRDefault="004E274E" w:rsidP="004E274E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Специфика русской философии. Основные направления русской философии.</w:t>
      </w:r>
    </w:p>
    <w:p w:rsidR="004E274E" w:rsidRPr="00103226" w:rsidRDefault="004E274E" w:rsidP="004E274E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Картина мира Нового времени. Формирование классической науки.</w:t>
      </w:r>
    </w:p>
    <w:p w:rsidR="004E274E" w:rsidRPr="00103226" w:rsidRDefault="004E274E" w:rsidP="004E274E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Пространство и время как формы существования материи.</w:t>
      </w:r>
    </w:p>
    <w:p w:rsidR="004E274E" w:rsidRPr="00103226" w:rsidRDefault="004E274E" w:rsidP="004E274E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33. Философские умонастроения современности (основные идеи постмодернизма)</w:t>
      </w:r>
    </w:p>
    <w:p w:rsidR="004E274E" w:rsidRPr="00103226" w:rsidRDefault="004E274E" w:rsidP="004E274E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34. Социальная форма движения материи. Понятие общества и общественной деятельности.</w:t>
      </w:r>
    </w:p>
    <w:p w:rsidR="004E274E" w:rsidRPr="00103226" w:rsidRDefault="004E274E" w:rsidP="004E274E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Общественный прогресс. Историческая закономерность и сознательная деятельность людей. Общество как саморазвивающаяся система.</w:t>
      </w:r>
    </w:p>
    <w:p w:rsidR="004E274E" w:rsidRPr="00103226" w:rsidRDefault="004E274E" w:rsidP="004E274E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Понятие категории. Категории диалектики как отражение закономерного в существовании материи.</w:t>
      </w:r>
    </w:p>
    <w:p w:rsidR="004E274E" w:rsidRPr="00103226" w:rsidRDefault="004E274E" w:rsidP="004E274E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Значение и место немецкой классической философии в развитии философского знания.</w:t>
      </w:r>
    </w:p>
    <w:p w:rsidR="004E274E" w:rsidRPr="00103226" w:rsidRDefault="004E274E" w:rsidP="004E274E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lastRenderedPageBreak/>
        <w:t>Понятие закона. Основные законы диалектики, их направленность в раскрытии содержания процесса развития.</w:t>
      </w:r>
    </w:p>
    <w:p w:rsidR="004E274E" w:rsidRPr="00103226" w:rsidRDefault="004E274E" w:rsidP="004E274E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Материя как философская категория. Значение понятия материи для естественнонаучного знания.</w:t>
      </w:r>
    </w:p>
    <w:p w:rsidR="004E274E" w:rsidRPr="00103226" w:rsidRDefault="004E274E" w:rsidP="004E274E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Диалектика как наука: принципы, законы, категории. Логика формальная и диалектическая.</w:t>
      </w:r>
    </w:p>
    <w:p w:rsidR="004E274E" w:rsidRPr="00103226" w:rsidRDefault="004E274E" w:rsidP="004E274E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 xml:space="preserve"> Уровни процесса познания. Эмпирический и теоретический уровень и их взаимосвязь в процессе </w:t>
      </w:r>
      <w:proofErr w:type="gramStart"/>
      <w:r w:rsidRPr="00103226">
        <w:rPr>
          <w:rFonts w:ascii="Times New Roman" w:hAnsi="Times New Roman" w:cs="Times New Roman"/>
          <w:sz w:val="24"/>
          <w:szCs w:val="24"/>
        </w:rPr>
        <w:t>познания .</w:t>
      </w:r>
      <w:proofErr w:type="gramEnd"/>
    </w:p>
    <w:p w:rsidR="004E274E" w:rsidRPr="00103226" w:rsidRDefault="004E274E" w:rsidP="004E274E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Происхождение и сущность глобальных проблем Приоритет общечеловеческих ценностей в решении глобальных проблем.</w:t>
      </w:r>
    </w:p>
    <w:p w:rsidR="004E274E" w:rsidRPr="00103226" w:rsidRDefault="004E274E" w:rsidP="004E274E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Научный факт, проблема, гипотеза и теория. Закономерности развития</w:t>
      </w:r>
      <w:r w:rsidRPr="00103226">
        <w:rPr>
          <w:rFonts w:ascii="Times New Roman" w:hAnsi="Times New Roman" w:cs="Times New Roman"/>
          <w:sz w:val="24"/>
          <w:szCs w:val="24"/>
        </w:rPr>
        <w:br/>
        <w:t>научных теорий.</w:t>
      </w:r>
    </w:p>
    <w:p w:rsidR="004E274E" w:rsidRPr="00103226" w:rsidRDefault="004E274E" w:rsidP="004E274E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Понятие культуры. Культура как мера развития человеческого общества. Соотношение понятий “культура” и “ цивилизация”.</w:t>
      </w:r>
    </w:p>
    <w:p w:rsidR="004E274E" w:rsidRPr="00103226" w:rsidRDefault="004E274E" w:rsidP="004E274E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Философское учение об истине Абсолютная и относительная истина. Их взаимосвязь в процессе развития познания.</w:t>
      </w:r>
    </w:p>
    <w:p w:rsidR="004E274E" w:rsidRPr="00103226" w:rsidRDefault="004E274E" w:rsidP="004E274E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Общественное бытие и общественное сознание. Объективные и субъективные факторы общественного развития.</w:t>
      </w:r>
    </w:p>
    <w:p w:rsidR="004E274E" w:rsidRPr="00103226" w:rsidRDefault="004E274E" w:rsidP="004E274E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Практика и ее роль в познании.</w:t>
      </w:r>
    </w:p>
    <w:p w:rsidR="004E274E" w:rsidRPr="00103226" w:rsidRDefault="004E274E" w:rsidP="004E274E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Общество как объективно-исторический процесс. Понимание исторического процесса: источник развития и движущие силы.</w:t>
      </w:r>
    </w:p>
    <w:p w:rsidR="004E274E" w:rsidRPr="00103226" w:rsidRDefault="004E274E" w:rsidP="004E274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Общественное производство как саморазвивающийся процесс. Взаимоотношение производительных сил и производственных отношений.</w:t>
      </w:r>
    </w:p>
    <w:p w:rsidR="004E274E" w:rsidRPr="00103226" w:rsidRDefault="004E274E" w:rsidP="004E274E">
      <w:pPr>
        <w:jc w:val="both"/>
        <w:rPr>
          <w:rFonts w:ascii="Times New Roman" w:hAnsi="Times New Roman" w:cs="Times New Roman"/>
          <w:sz w:val="24"/>
          <w:szCs w:val="24"/>
        </w:rPr>
      </w:pPr>
      <w:r w:rsidRPr="00103226">
        <w:rPr>
          <w:rFonts w:ascii="Times New Roman" w:hAnsi="Times New Roman" w:cs="Times New Roman"/>
          <w:sz w:val="24"/>
          <w:szCs w:val="24"/>
        </w:rPr>
        <w:t>50. Проблема человека в философии</w:t>
      </w:r>
    </w:p>
    <w:p w:rsidR="004E274E" w:rsidRDefault="004E274E" w:rsidP="004E27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274E" w:rsidRDefault="004E274E" w:rsidP="004E27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2832" w:rsidRDefault="00CA2832">
      <w:bookmarkStart w:id="0" w:name="_GoBack"/>
      <w:bookmarkEnd w:id="0"/>
    </w:p>
    <w:sectPr w:rsidR="00CA2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737B9E"/>
    <w:multiLevelType w:val="multilevel"/>
    <w:tmpl w:val="615C658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9"/>
    </w:lvlOverride>
  </w:num>
  <w:num w:numId="3">
    <w:abstractNumId w:val="0"/>
    <w:lvlOverride w:ilvl="0">
      <w:startOverride w:val="13"/>
    </w:lvlOverride>
  </w:num>
  <w:num w:numId="4">
    <w:abstractNumId w:val="0"/>
    <w:lvlOverride w:ilvl="0">
      <w:startOverride w:val="3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74E"/>
    <w:rsid w:val="004E274E"/>
    <w:rsid w:val="00CA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0E9F65-12EF-4881-B777-F88AD5852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2023-04-14T06:50:00Z</dcterms:created>
  <dcterms:modified xsi:type="dcterms:W3CDTF">2023-04-14T06:51:00Z</dcterms:modified>
</cp:coreProperties>
</file>