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82" w:type="dxa"/>
        <w:tblInd w:w="-2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"/>
        <w:gridCol w:w="496"/>
        <w:gridCol w:w="737"/>
        <w:gridCol w:w="1134"/>
        <w:gridCol w:w="2257"/>
        <w:gridCol w:w="536"/>
        <w:gridCol w:w="2838"/>
        <w:gridCol w:w="1980"/>
        <w:gridCol w:w="1136"/>
        <w:gridCol w:w="315"/>
        <w:gridCol w:w="32"/>
        <w:gridCol w:w="1484"/>
        <w:gridCol w:w="562"/>
        <w:gridCol w:w="1063"/>
        <w:gridCol w:w="31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30" w:hRule="atLeast"/>
        </w:trPr>
        <w:tc>
          <w:tcPr>
            <w:tcW w:w="14842" w:type="dxa"/>
            <w:gridSpan w:val="15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Сведения о кадровом обеспечении  образовательной деятельности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КЫРГЫЗСКИЙ ГОСУДАРСТВЕННЫЙ ТЕХНИЧЕСКИЙ УНИВЕРСИТЕТ им.И. РАЗЗАКОВА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5" w:hRule="atLeast"/>
        </w:trPr>
        <w:tc>
          <w:tcPr>
            <w:tcW w:w="14842" w:type="dxa"/>
            <w:gridSpan w:val="15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Bdr>
                <w:top w:val="single" w:color="auto" w:sz="12" w:space="1"/>
              </w:pBdr>
              <w:rPr>
                <w:b/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750300 «РЕСТАВРАЦИЯ И РЕКОНСТРУКЦИЯ АРХИТЕКТУРНОГО НАСЛЕДИЯ»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5" w:hRule="atLeast"/>
        </w:trPr>
        <w:tc>
          <w:tcPr>
            <w:tcW w:w="14842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(шифр, название направления или специальности подготовки кадров)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5" w:hRule="atLeast"/>
        </w:trPr>
        <w:tc>
          <w:tcPr>
            <w:tcW w:w="14842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ОЧНАЯ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5" w:hRule="atLeast"/>
        </w:trPr>
        <w:tc>
          <w:tcPr>
            <w:tcW w:w="14842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(форма подготовки: очная, заочная)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34" w:type="dxa"/>
          <w:trHeight w:val="423" w:hRule="atLeast"/>
        </w:trPr>
        <w:tc>
          <w:tcPr>
            <w:tcW w:w="73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74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71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793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дисциплины учебного плана (программы) по курсам обучения</w:t>
            </w:r>
          </w:p>
        </w:tc>
        <w:tc>
          <w:tcPr>
            <w:tcW w:w="283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 (какой вуз окончил, специальность и квалификация, реквизиты документа об образовании)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Ученая степень и ученое звание</w:t>
            </w:r>
          </w:p>
        </w:tc>
        <w:tc>
          <w:tcPr>
            <w:tcW w:w="29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696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Условия работы (штат/совм.), номер трудовой книжки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3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педаг.</w:t>
            </w:r>
          </w:p>
        </w:tc>
        <w:tc>
          <w:tcPr>
            <w:tcW w:w="1696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t>1</w:t>
            </w:r>
            <w:r>
              <w:rPr>
                <w:lang w:val="ky-KG"/>
              </w:rPr>
              <w:t>.</w:t>
            </w:r>
          </w:p>
        </w:tc>
        <w:tc>
          <w:tcPr>
            <w:tcW w:w="1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М.1.1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t>Карыбекова  Майрамкул Карыбековна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t xml:space="preserve"> Кыргызский </w:t>
            </w:r>
            <w:r>
              <w:rPr>
                <w:lang w:val="ky-KG"/>
              </w:rPr>
              <w:t>язык (</w:t>
            </w:r>
            <w:r>
              <w:t>профессиональный</w:t>
            </w:r>
            <w:r>
              <w:rPr>
                <w:lang w:val="ky-KG"/>
              </w:rPr>
              <w:t>)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ФПИРЯЛ, филолог.ф-т, учитель рус.яз и лит-ры</w:t>
            </w:r>
            <w:r>
              <w:rPr>
                <w:rFonts w:hint="default"/>
                <w:color w:val="000000"/>
                <w:lang w:val="ru-RU"/>
              </w:rPr>
              <w:t xml:space="preserve"> ЛВ №116104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кан. филол.н.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8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8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НТ</w:t>
            </w:r>
            <w:r>
              <w:rPr>
                <w:rFonts w:hint="default"/>
                <w:sz w:val="24"/>
                <w:szCs w:val="24"/>
                <w:lang w:val="ru-RU"/>
              </w:rPr>
              <w:t>-1 №0928382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М.1.2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t>Насирова Венера Джуманалиевна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rPr>
                <w:lang w:val="ru-RU"/>
              </w:rPr>
              <w:t>Технический</w:t>
            </w:r>
            <w:r>
              <w:rPr>
                <w:rFonts w:hint="default"/>
                <w:lang w:val="ru-RU"/>
              </w:rPr>
              <w:t xml:space="preserve"> и</w:t>
            </w:r>
            <w:r>
              <w:t xml:space="preserve">ностранный язык 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t>КНУ им. 50-летия СССР, ф-т ин.яз., филолог, преп. ин.яз.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t>к.филол.н., доцент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 -1 №1644528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t>М.1.</w:t>
            </w: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t>Акматова Назгуль Сапарбековна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t>Философские проблемы науки и техники.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lang w:val="kk-KZ"/>
              </w:rPr>
            </w:pPr>
            <w:r>
              <w:t>КГУ им. 50-летия СССР, филолог, факультет , филологии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lang w:val="kk-KZ"/>
              </w:rPr>
            </w:pPr>
            <w:r>
              <w:rPr>
                <w:lang w:val="kk-KZ"/>
              </w:rPr>
              <w:t>к.ф.н., с.н.с.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lang w:val="ru-RU"/>
              </w:rPr>
            </w:pPr>
            <w:r>
              <w:rPr>
                <w:lang w:val="kk-KZ"/>
              </w:rPr>
              <w:t>2</w:t>
            </w: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lang w:val="ru-RU"/>
              </w:rPr>
            </w:pPr>
            <w:r>
              <w:rPr>
                <w:lang w:val="kk-KZ"/>
              </w:rPr>
              <w:t>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НТ-I #0894562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М.1</w:t>
            </w:r>
            <w:r>
              <w:rPr>
                <w:lang w:val="ky-KG"/>
              </w:rPr>
              <w:t>.</w:t>
            </w:r>
            <w:r>
              <w:t>4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t>Воличенко Ольга Владимировна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lang w:val="ru-RU"/>
              </w:rPr>
            </w:pPr>
            <w:r>
              <w:t>Методология научных исследований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t>ФПИ, Архит. ф-т, архитектор КВ №211893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д-р арх., доц.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5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Воличенко Ольга Владимировна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М.1.5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t>Воличенко Ольга Владимировна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t xml:space="preserve">Междисциплинарные </w:t>
            </w:r>
            <w:r>
              <w:rPr>
                <w:lang w:val="ky-KG"/>
              </w:rPr>
              <w:t>исследования ( в обл.РРАН) Проблемы методы Архитектурных исследований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 КВ №211893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д-р арх., доц.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5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5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НТ-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№ 1365808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t>М.1.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t>АбылкасымоваГульназ Абасовна</w:t>
            </w:r>
          </w:p>
          <w:p>
            <w:pPr>
              <w:pStyle w:val="4"/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t>Педагогика и психология высшей школы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Мичуринский МГПИ</w:t>
            </w:r>
          </w:p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Филалог факультет</w:t>
            </w:r>
          </w:p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ЦВ №361237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К.ф.н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6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4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№05888031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М.1.7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t>Иманкулов Джумамедель Джумабаевич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lang w:val="ru-RU"/>
              </w:rPr>
            </w:pPr>
            <w:r>
              <w:t xml:space="preserve">Законодательная и нормативная основа </w:t>
            </w:r>
            <w:r>
              <w:rPr>
                <w:lang w:val="ru-RU"/>
              </w:rPr>
              <w:t>сохраненич</w:t>
            </w:r>
            <w:r>
              <w:rPr>
                <w:rFonts w:hint="default"/>
                <w:lang w:val="ru-RU"/>
              </w:rPr>
              <w:t xml:space="preserve"> обьектов культурного наследия  (ОКН) / Международная охрана обьектов культурного наследия (ОКН)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д-р арх., проф.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51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штат АТ-IX №3986452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М 1.8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t>Филатова Татьяна Аркадьевна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lang w:val="ru-RU"/>
              </w:rPr>
            </w:pPr>
            <w:r>
              <w:t xml:space="preserve">Методология </w:t>
            </w:r>
            <w:r>
              <w:rPr>
                <w:lang w:val="ru-RU"/>
              </w:rPr>
              <w:t>образования</w:t>
            </w:r>
            <w:r>
              <w:rPr>
                <w:rFonts w:hint="default"/>
                <w:lang w:val="ru-RU"/>
              </w:rPr>
              <w:t xml:space="preserve"> (в области архитектуры и реставрации) /Архитектуроведения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 КВ №211905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канд.арх.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rFonts w:hint="default"/>
                <w:color w:val="000000"/>
                <w:lang w:val="ru-RU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8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Штатный,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НТ-</w:t>
            </w:r>
            <w:r>
              <w:rPr>
                <w:color w:val="000000"/>
                <w:lang w:val="en-US"/>
              </w:rPr>
              <w:t>I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1246132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М.2.1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Иманкулов Джумамедель Джумабаевич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</w:pPr>
            <w:r>
              <w:rPr>
                <w:lang w:val="ky-KG"/>
              </w:rPr>
              <w:t>Проблемы современной реставрации и реконструкции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д-р арх., проф.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6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>штат АТ-IX №3986452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М.2.2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Филатова Татьяна Аркадьевна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rPr>
                <w:lang w:val="ky-KG"/>
              </w:rPr>
              <w:t>Комлексный анализ оьбектов культурного наследия (ОКН)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 КВ №211905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канд.арх.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rFonts w:hint="default"/>
                <w:color w:val="000000"/>
                <w:lang w:val="ru-RU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8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Штатный,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НТ-</w:t>
            </w:r>
            <w:r>
              <w:rPr>
                <w:color w:val="000000"/>
                <w:lang w:val="en-US"/>
              </w:rPr>
              <w:t>I</w:t>
            </w:r>
          </w:p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№ 1246132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2.3.1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Иманкулов Джумамедель Джумабаевич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rPr>
                <w:lang w:val="ky-KG"/>
              </w:rPr>
              <w:t>Проектирование в охранных зонах1/Проектирование в реставрации1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д-р арх., проф.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6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>штат АТ-IX №3986452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2.3.2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Иманкулов Джумамедель Джумабаевич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rPr>
                <w:lang w:val="ky-KG"/>
              </w:rPr>
              <w:t>Проектирование в охранных зонах2/Проектирование в реставрации2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д-р арх., проф.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6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>штат АТ-IX №3986452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2.4.1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Филатова Татьяна Аркадьевна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rPr>
                <w:lang w:val="en-US"/>
              </w:rPr>
              <w:t>BIM</w:t>
            </w:r>
            <w:r>
              <w:t xml:space="preserve"> проектирования в РРАН</w:t>
            </w:r>
            <w:r>
              <w:rPr>
                <w:lang w:val="ky-KG"/>
              </w:rPr>
              <w:t>1/Слвременные технологии в РРАН1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 КВ №211905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канд.арх.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rFonts w:hint="default"/>
                <w:color w:val="000000"/>
                <w:lang w:val="ru-RU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8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Штатный,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НТ-</w:t>
            </w:r>
            <w:r>
              <w:rPr>
                <w:color w:val="000000"/>
                <w:lang w:val="en-US"/>
              </w:rPr>
              <w:t>I</w:t>
            </w:r>
          </w:p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№ 1246132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2.4.2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Филатова Татьяна Аркадьевна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rPr>
                <w:lang w:val="en-US"/>
              </w:rPr>
              <w:t>BIM</w:t>
            </w:r>
            <w:r>
              <w:t xml:space="preserve"> проектирования в РРАН</w:t>
            </w:r>
            <w:r>
              <w:rPr>
                <w:lang w:val="ky-KG"/>
              </w:rPr>
              <w:t xml:space="preserve"> 2/Современные технологии в РРАН 2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 КВ №211905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канд.арх.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rFonts w:hint="default"/>
                <w:color w:val="000000"/>
                <w:lang w:val="ru-RU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8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Штатный,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НТ-</w:t>
            </w:r>
            <w:r>
              <w:rPr>
                <w:color w:val="000000"/>
                <w:lang w:val="en-US"/>
              </w:rPr>
              <w:t>I</w:t>
            </w:r>
          </w:p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№ 1246132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2.5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Филатова Татьяна Аркадьевна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rPr>
                <w:lang w:val="ky-KG"/>
              </w:rPr>
              <w:t>Экспертиза и атрибуция обьектов культурного</w:t>
            </w:r>
          </w:p>
          <w:p>
            <w:pPr>
              <w:pStyle w:val="4"/>
              <w:rPr>
                <w:lang w:val="ky-KG"/>
              </w:rPr>
            </w:pPr>
            <w:r>
              <w:rPr>
                <w:lang w:val="ky-KG"/>
              </w:rPr>
              <w:t>наследия (ОКН)/ основы охраны обьектов культурного наследия (ОКН)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 КВ №211905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канд.арх.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rFonts w:hint="default"/>
                <w:color w:val="000000"/>
                <w:lang w:val="ru-RU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8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Штатный,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НТ-</w:t>
            </w:r>
            <w:r>
              <w:rPr>
                <w:color w:val="000000"/>
                <w:lang w:val="en-US"/>
              </w:rPr>
              <w:t>I</w:t>
            </w:r>
          </w:p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№ 1246132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2.6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t>Воличенко Ольга Владимировна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t xml:space="preserve">Междисциплинарные </w:t>
            </w:r>
            <w:r>
              <w:rPr>
                <w:lang w:val="ky-KG"/>
              </w:rPr>
              <w:t>исследования ( в обл.РРАН) Проблемы методы Архитектурных исследований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 КВ №211893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д-р арх., доц.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5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5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НТ-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</w:p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>№ 1365808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М 2.7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Филатова Татьяна Аркадьевна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rPr>
                <w:lang w:val="ky-KG"/>
              </w:rPr>
              <w:t>Теория профессиональной деятельности/ Организация и управление в РРАН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 КВ №211905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канд.арх.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rFonts w:hint="default"/>
                <w:color w:val="000000"/>
                <w:lang w:val="ru-RU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8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Штатный,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НТ-</w:t>
            </w:r>
            <w:r>
              <w:rPr>
                <w:color w:val="000000"/>
                <w:lang w:val="en-US"/>
              </w:rPr>
              <w:t>I</w:t>
            </w:r>
          </w:p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№ 1246132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ky-KG"/>
              </w:rPr>
              <w:t>П.</w:t>
            </w:r>
            <w:r>
              <w:t>1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t>Воличенко Ольга Владимировна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t>Научно-производственная практика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 КВ №211893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д-р арх., доц.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5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5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НТ-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</w:p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>№ 1365808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П. 2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Филатова Татьяна Аркадьевна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t>Педагогическая практика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 КВ №211905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канд.арх.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rFonts w:hint="default"/>
                <w:color w:val="000000"/>
                <w:lang w:val="ru-RU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8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Штатный,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НТ-</w:t>
            </w:r>
            <w:r>
              <w:rPr>
                <w:color w:val="000000"/>
                <w:lang w:val="en-US"/>
              </w:rPr>
              <w:t>I</w:t>
            </w:r>
          </w:p>
          <w:p>
            <w:pPr>
              <w:rPr>
                <w:lang w:val="ky-KG"/>
              </w:rPr>
            </w:pPr>
            <w:r>
              <w:rPr>
                <w:color w:val="000000"/>
              </w:rPr>
              <w:t>№ 1246132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П .3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Иманкулов Джумамедель Джумабаевич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rPr>
                <w:lang w:val="ky-KG"/>
              </w:rPr>
              <w:t>Научно-Исследовательская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д-р арх., проф.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6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>штат АТ-IX №3986452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t>.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lang w:val="ky-KG"/>
              </w:rPr>
            </w:pPr>
            <w:r>
              <w:t>Иманкулов Джумамедель Джумабаевич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lang w:val="ky-KG"/>
              </w:rPr>
            </w:pPr>
            <w:r>
              <w:rPr>
                <w:lang w:val="ky-KG"/>
              </w:rPr>
              <w:t>Научно-Исследовательская работа</w:t>
            </w:r>
          </w:p>
          <w:p>
            <w:pPr>
              <w:pStyle w:val="4"/>
              <w:rPr>
                <w:lang w:val="ky-KG"/>
              </w:rPr>
            </w:pPr>
            <w:r>
              <w:rPr>
                <w:lang w:val="ky-KG"/>
              </w:rPr>
              <w:t>(рассредоточенная на 1,2,3 семестры)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ФПИ,</w:t>
            </w:r>
            <w:r>
              <w:t xml:space="preserve"> Архит. ф-т, архитектор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д-р арх., проф.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6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>штат АТ-IX №3986452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41" w:type="dxa"/>
          <w:wAfter w:w="71" w:type="dxa"/>
        </w:trPr>
        <w:tc>
          <w:tcPr>
            <w:tcW w:w="4624" w:type="dxa"/>
            <w:gridSpan w:val="4"/>
            <w:tcMar>
              <w:top w:w="0" w:type="dxa"/>
              <w:left w:w="567" w:type="dxa"/>
              <w:bottom w:w="0" w:type="dxa"/>
              <w:right w:w="108" w:type="dxa"/>
            </w:tcMar>
          </w:tcPr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Дата заполнения</w:t>
            </w: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"____" __________________ 20__ года</w:t>
            </w: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М.П.</w:t>
            </w:r>
          </w:p>
        </w:tc>
        <w:tc>
          <w:tcPr>
            <w:tcW w:w="64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after="6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after="60"/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Theme="minorEastAsia"/>
                <w:sz w:val="24"/>
                <w:szCs w:val="24"/>
              </w:rPr>
              <w:t>Ректор КГТУ им.Раззакова Чыныбаев М.К</w:t>
            </w: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___________________________</w:t>
            </w:r>
          </w:p>
        </w:tc>
      </w:tr>
    </w:tbl>
    <w:p/>
    <w:sectPr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86"/>
    <w:rsid w:val="00020927"/>
    <w:rsid w:val="00084344"/>
    <w:rsid w:val="000A0571"/>
    <w:rsid w:val="000B002D"/>
    <w:rsid w:val="000D2F96"/>
    <w:rsid w:val="0010318C"/>
    <w:rsid w:val="00136A26"/>
    <w:rsid w:val="00167425"/>
    <w:rsid w:val="00186865"/>
    <w:rsid w:val="001F30EB"/>
    <w:rsid w:val="0020732F"/>
    <w:rsid w:val="00213B52"/>
    <w:rsid w:val="00235FD5"/>
    <w:rsid w:val="00294FEC"/>
    <w:rsid w:val="002D3506"/>
    <w:rsid w:val="002F1A99"/>
    <w:rsid w:val="00380DCD"/>
    <w:rsid w:val="003877B9"/>
    <w:rsid w:val="003A7B56"/>
    <w:rsid w:val="003C0B66"/>
    <w:rsid w:val="0043226E"/>
    <w:rsid w:val="0049037C"/>
    <w:rsid w:val="004B020F"/>
    <w:rsid w:val="00501DA9"/>
    <w:rsid w:val="00583EF8"/>
    <w:rsid w:val="005A579F"/>
    <w:rsid w:val="005C49BA"/>
    <w:rsid w:val="005D0CC4"/>
    <w:rsid w:val="00655BAB"/>
    <w:rsid w:val="006E0EB8"/>
    <w:rsid w:val="00717AE0"/>
    <w:rsid w:val="00725065"/>
    <w:rsid w:val="00733F91"/>
    <w:rsid w:val="00774A0E"/>
    <w:rsid w:val="007A174E"/>
    <w:rsid w:val="007B6745"/>
    <w:rsid w:val="0081123B"/>
    <w:rsid w:val="00815253"/>
    <w:rsid w:val="0082758B"/>
    <w:rsid w:val="00833EAE"/>
    <w:rsid w:val="00844D85"/>
    <w:rsid w:val="008852F3"/>
    <w:rsid w:val="008B3392"/>
    <w:rsid w:val="008D08BC"/>
    <w:rsid w:val="008D1DBF"/>
    <w:rsid w:val="009149B9"/>
    <w:rsid w:val="00A03997"/>
    <w:rsid w:val="00A740AE"/>
    <w:rsid w:val="00B01D41"/>
    <w:rsid w:val="00B05851"/>
    <w:rsid w:val="00B41A58"/>
    <w:rsid w:val="00B5711B"/>
    <w:rsid w:val="00B5712A"/>
    <w:rsid w:val="00BE27B2"/>
    <w:rsid w:val="00C172D6"/>
    <w:rsid w:val="00C72CB6"/>
    <w:rsid w:val="00C83AF5"/>
    <w:rsid w:val="00C84638"/>
    <w:rsid w:val="00CA56F9"/>
    <w:rsid w:val="00CC4E32"/>
    <w:rsid w:val="00CE0294"/>
    <w:rsid w:val="00D44768"/>
    <w:rsid w:val="00D83508"/>
    <w:rsid w:val="00D97B6D"/>
    <w:rsid w:val="00DB1AFA"/>
    <w:rsid w:val="00DF04D8"/>
    <w:rsid w:val="00E52065"/>
    <w:rsid w:val="00E663B7"/>
    <w:rsid w:val="00E75043"/>
    <w:rsid w:val="00EA69DB"/>
    <w:rsid w:val="00ED7D86"/>
    <w:rsid w:val="00F00ED0"/>
    <w:rsid w:val="00F225B4"/>
    <w:rsid w:val="00F75DE8"/>
    <w:rsid w:val="0A00672A"/>
    <w:rsid w:val="26274E76"/>
    <w:rsid w:val="437E1E95"/>
    <w:rsid w:val="44E1783D"/>
    <w:rsid w:val="47BA14B8"/>
    <w:rsid w:val="525E7D84"/>
    <w:rsid w:val="600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662</Words>
  <Characters>3778</Characters>
  <Lines>31</Lines>
  <Paragraphs>8</Paragraphs>
  <TotalTime>7</TotalTime>
  <ScaleCrop>false</ScaleCrop>
  <LinksUpToDate>false</LinksUpToDate>
  <CharactersWithSpaces>4432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2022-09-22T04:13:00Z</dcterms:created>
  <dc:creator>GUL</dc:creator>
  <cp:lastModifiedBy>admin</cp:lastModifiedBy>
  <cp:lastPrinted>2023-04-03T05:29:00Z</cp:lastPrinted>
  <dcterms:modified xsi:type="dcterms:W3CDTF">2023-04-03T09:25:46Z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7471A7B4706B4084990AAB6EF4393298</vt:lpwstr>
  </property>
</Properties>
</file>