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128" w:rsidRPr="003733AA" w:rsidRDefault="00E33128" w:rsidP="00E331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3733AA">
        <w:rPr>
          <w:rFonts w:ascii="Times New Roman" w:hAnsi="Times New Roman"/>
          <w:b/>
          <w:sz w:val="24"/>
          <w:szCs w:val="24"/>
          <w:lang w:val="ky-KG"/>
        </w:rPr>
        <w:t>План</w:t>
      </w:r>
    </w:p>
    <w:p w:rsidR="00E33128" w:rsidRPr="003733AA" w:rsidRDefault="00E33128" w:rsidP="00E331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н</w:t>
      </w:r>
      <w:r w:rsidRPr="003733AA">
        <w:rPr>
          <w:rFonts w:ascii="Times New Roman" w:hAnsi="Times New Roman"/>
          <w:b/>
          <w:sz w:val="24"/>
          <w:szCs w:val="24"/>
          <w:lang w:val="ky-KG"/>
        </w:rPr>
        <w:t>аучно-исследовательской работы ПИ на 20</w:t>
      </w:r>
      <w:r>
        <w:rPr>
          <w:rFonts w:ascii="Times New Roman" w:hAnsi="Times New Roman"/>
          <w:b/>
          <w:sz w:val="24"/>
          <w:szCs w:val="24"/>
          <w:lang w:val="ky-KG"/>
        </w:rPr>
        <w:t>21</w:t>
      </w:r>
      <w:r w:rsidRPr="003733AA">
        <w:rPr>
          <w:rFonts w:ascii="Times New Roman" w:hAnsi="Times New Roman"/>
          <w:b/>
          <w:sz w:val="24"/>
          <w:szCs w:val="24"/>
          <w:lang w:val="ky-KG"/>
        </w:rPr>
        <w:t>-20</w:t>
      </w:r>
      <w:r>
        <w:rPr>
          <w:rFonts w:ascii="Times New Roman" w:hAnsi="Times New Roman"/>
          <w:b/>
          <w:sz w:val="24"/>
          <w:szCs w:val="24"/>
          <w:lang w:val="ky-KG"/>
        </w:rPr>
        <w:t>22</w:t>
      </w:r>
      <w:r w:rsidRPr="003733AA">
        <w:rPr>
          <w:rFonts w:ascii="Times New Roman" w:hAnsi="Times New Roman"/>
          <w:b/>
          <w:sz w:val="24"/>
          <w:szCs w:val="24"/>
          <w:lang w:val="ky-KG"/>
        </w:rPr>
        <w:t>учебный год</w:t>
      </w:r>
    </w:p>
    <w:p w:rsidR="00E33128" w:rsidRPr="00ED425A" w:rsidRDefault="00E33128" w:rsidP="00E33128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ky-KG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2692"/>
        <w:gridCol w:w="1890"/>
        <w:gridCol w:w="1665"/>
        <w:gridCol w:w="3534"/>
      </w:tblGrid>
      <w:tr w:rsidR="00E33128" w:rsidRPr="0058509F" w:rsidTr="00CD1A1A">
        <w:tc>
          <w:tcPr>
            <w:tcW w:w="534" w:type="dxa"/>
          </w:tcPr>
          <w:p w:rsidR="00E33128" w:rsidRPr="0058509F" w:rsidRDefault="00E33128" w:rsidP="00CD1A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b/>
                <w:sz w:val="24"/>
                <w:szCs w:val="24"/>
                <w:highlight w:val="yellow"/>
                <w:lang w:val="ky-KG"/>
              </w:rPr>
              <w:t>№</w:t>
            </w:r>
          </w:p>
        </w:tc>
        <w:tc>
          <w:tcPr>
            <w:tcW w:w="2693" w:type="dxa"/>
          </w:tcPr>
          <w:p w:rsidR="00E33128" w:rsidRPr="0058509F" w:rsidRDefault="00E33128" w:rsidP="00CD1A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b/>
                <w:sz w:val="24"/>
                <w:szCs w:val="24"/>
                <w:highlight w:val="yellow"/>
                <w:lang w:val="ky-KG"/>
              </w:rPr>
              <w:t xml:space="preserve">Наименование научно-технических программ </w:t>
            </w:r>
          </w:p>
          <w:p w:rsidR="00E33128" w:rsidRPr="0058509F" w:rsidRDefault="00E33128" w:rsidP="00CD1A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b/>
                <w:sz w:val="24"/>
                <w:szCs w:val="24"/>
                <w:highlight w:val="yellow"/>
                <w:lang w:val="ky-KG"/>
              </w:rPr>
              <w:t>(№ регистрации)</w:t>
            </w:r>
          </w:p>
        </w:tc>
        <w:tc>
          <w:tcPr>
            <w:tcW w:w="1890" w:type="dxa"/>
          </w:tcPr>
          <w:p w:rsidR="00E33128" w:rsidRPr="0058509F" w:rsidRDefault="00E33128" w:rsidP="00CD1A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b/>
                <w:sz w:val="24"/>
                <w:szCs w:val="24"/>
                <w:highlight w:val="yellow"/>
                <w:lang w:val="ky-KG"/>
              </w:rPr>
              <w:t>Научный руководитель</w:t>
            </w:r>
          </w:p>
        </w:tc>
        <w:tc>
          <w:tcPr>
            <w:tcW w:w="1654" w:type="dxa"/>
          </w:tcPr>
          <w:p w:rsidR="00E33128" w:rsidRPr="0058509F" w:rsidRDefault="00E33128" w:rsidP="00CD1A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b/>
                <w:sz w:val="24"/>
                <w:szCs w:val="24"/>
                <w:highlight w:val="yellow"/>
                <w:lang w:val="ky-KG"/>
              </w:rPr>
              <w:t xml:space="preserve">Исполнитель </w:t>
            </w:r>
          </w:p>
        </w:tc>
        <w:tc>
          <w:tcPr>
            <w:tcW w:w="3543" w:type="dxa"/>
          </w:tcPr>
          <w:p w:rsidR="00E33128" w:rsidRPr="0058509F" w:rsidRDefault="00E33128" w:rsidP="00CD1A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b/>
                <w:sz w:val="24"/>
                <w:szCs w:val="24"/>
                <w:highlight w:val="yellow"/>
                <w:lang w:val="ky-KG"/>
              </w:rPr>
              <w:t>Основные научно-практические задачи, получаемые в результате выполнения работы в планируемый период</w:t>
            </w:r>
          </w:p>
        </w:tc>
      </w:tr>
      <w:tr w:rsidR="00E33128" w:rsidRPr="0058509F" w:rsidTr="00CD1A1A">
        <w:tc>
          <w:tcPr>
            <w:tcW w:w="534" w:type="dxa"/>
          </w:tcPr>
          <w:p w:rsidR="00E33128" w:rsidRPr="0058509F" w:rsidRDefault="00E3312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1.</w:t>
            </w:r>
          </w:p>
        </w:tc>
        <w:tc>
          <w:tcPr>
            <w:tcW w:w="2693" w:type="dxa"/>
          </w:tcPr>
          <w:p w:rsidR="00E33128" w:rsidRPr="0058509F" w:rsidRDefault="00E3312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Механизация   процесса  </w:t>
            </w:r>
            <w:proofErr w:type="spellStart"/>
            <w:r w:rsidRPr="0058509F">
              <w:rPr>
                <w:rFonts w:ascii="Times New Roman" w:hAnsi="Times New Roman"/>
                <w:sz w:val="24"/>
                <w:szCs w:val="24"/>
                <w:highlight w:val="yellow"/>
              </w:rPr>
              <w:t>аэрирования</w:t>
            </w:r>
            <w:proofErr w:type="spellEnd"/>
            <w:r w:rsidRPr="0058509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национального напитка «</w:t>
            </w:r>
            <w:proofErr w:type="spellStart"/>
            <w:r w:rsidRPr="0058509F">
              <w:rPr>
                <w:rFonts w:ascii="Times New Roman" w:hAnsi="Times New Roman"/>
                <w:sz w:val="24"/>
                <w:szCs w:val="24"/>
                <w:highlight w:val="yellow"/>
              </w:rPr>
              <w:t>Кумыз</w:t>
            </w:r>
            <w:proofErr w:type="spellEnd"/>
            <w:r w:rsidRPr="0058509F">
              <w:rPr>
                <w:rFonts w:ascii="Times New Roman" w:hAnsi="Times New Roman"/>
                <w:sz w:val="24"/>
                <w:szCs w:val="24"/>
                <w:highlight w:val="yellow"/>
              </w:rPr>
              <w:t>» (</w:t>
            </w:r>
            <w:proofErr w:type="spellStart"/>
            <w:r w:rsidRPr="0058509F">
              <w:rPr>
                <w:rFonts w:ascii="Times New Roman" w:hAnsi="Times New Roman"/>
                <w:sz w:val="24"/>
                <w:szCs w:val="24"/>
                <w:highlight w:val="yellow"/>
              </w:rPr>
              <w:t>грантовая</w:t>
            </w:r>
            <w:proofErr w:type="spellEnd"/>
            <w:r w:rsidRPr="0058509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тема через МОН)  промежуточный отчет</w:t>
            </w:r>
          </w:p>
        </w:tc>
        <w:tc>
          <w:tcPr>
            <w:tcW w:w="1890" w:type="dxa"/>
          </w:tcPr>
          <w:p w:rsidR="00E33128" w:rsidRPr="0058509F" w:rsidRDefault="00E3312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к.т.н., доцент</w:t>
            </w:r>
          </w:p>
          <w:p w:rsidR="00E33128" w:rsidRPr="0058509F" w:rsidRDefault="00E3312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Жумаев Т.</w:t>
            </w:r>
          </w:p>
        </w:tc>
        <w:tc>
          <w:tcPr>
            <w:tcW w:w="1654" w:type="dxa"/>
          </w:tcPr>
          <w:p w:rsidR="00E33128" w:rsidRPr="0058509F" w:rsidRDefault="00E3312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Садиева А.Э.</w:t>
            </w:r>
          </w:p>
          <w:p w:rsidR="00E33128" w:rsidRPr="0058509F" w:rsidRDefault="00E3312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Тилемишова Н.Т.</w:t>
            </w:r>
          </w:p>
          <w:p w:rsidR="00E33128" w:rsidRPr="0058509F" w:rsidRDefault="00E3312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Коколоева У.У.</w:t>
            </w:r>
          </w:p>
          <w:p w:rsidR="00E33128" w:rsidRPr="0058509F" w:rsidRDefault="00E3312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Токтогулова А.К.</w:t>
            </w:r>
          </w:p>
        </w:tc>
        <w:tc>
          <w:tcPr>
            <w:tcW w:w="3543" w:type="dxa"/>
          </w:tcPr>
          <w:p w:rsidR="00E33128" w:rsidRPr="0058509F" w:rsidRDefault="00E3312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Р</w:t>
            </w:r>
            <w:proofErr w:type="spellStart"/>
            <w:r w:rsidRPr="0058509F">
              <w:rPr>
                <w:rFonts w:ascii="Times New Roman" w:hAnsi="Times New Roman"/>
                <w:sz w:val="24"/>
                <w:szCs w:val="24"/>
                <w:highlight w:val="yellow"/>
              </w:rPr>
              <w:t>азработка</w:t>
            </w:r>
            <w:proofErr w:type="spellEnd"/>
            <w:r w:rsidRPr="0058509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и обоснование основных параметров  установки для получения национального напитка «</w:t>
            </w:r>
            <w:proofErr w:type="spellStart"/>
            <w:r w:rsidRPr="0058509F">
              <w:rPr>
                <w:rFonts w:ascii="Times New Roman" w:hAnsi="Times New Roman"/>
                <w:sz w:val="24"/>
                <w:szCs w:val="24"/>
                <w:highlight w:val="yellow"/>
              </w:rPr>
              <w:t>Кумыз</w:t>
            </w:r>
            <w:proofErr w:type="spellEnd"/>
            <w:r w:rsidRPr="0058509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» </w:t>
            </w: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 xml:space="preserve">Подготовка заявок на получение патентов. Публикация статей по результатам НИР. Участие в выставках. </w:t>
            </w:r>
          </w:p>
        </w:tc>
      </w:tr>
      <w:tr w:rsidR="00E33128" w:rsidRPr="0058509F" w:rsidTr="00CD1A1A">
        <w:trPr>
          <w:trHeight w:val="1259"/>
        </w:trPr>
        <w:tc>
          <w:tcPr>
            <w:tcW w:w="534" w:type="dxa"/>
          </w:tcPr>
          <w:p w:rsidR="00E33128" w:rsidRPr="0058509F" w:rsidRDefault="00E3312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2.</w:t>
            </w:r>
          </w:p>
        </w:tc>
        <w:tc>
          <w:tcPr>
            <w:tcW w:w="2693" w:type="dxa"/>
          </w:tcPr>
          <w:p w:rsidR="00E33128" w:rsidRPr="0058509F" w:rsidRDefault="00E3312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Методика синтеза структур механизмов третьего семейства</w:t>
            </w:r>
          </w:p>
        </w:tc>
        <w:tc>
          <w:tcPr>
            <w:tcW w:w="1890" w:type="dxa"/>
          </w:tcPr>
          <w:p w:rsidR="00E33128" w:rsidRPr="0058509F" w:rsidRDefault="00E3312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д.т.н., профессор Садиева А.Э.</w:t>
            </w:r>
          </w:p>
        </w:tc>
        <w:tc>
          <w:tcPr>
            <w:tcW w:w="1654" w:type="dxa"/>
          </w:tcPr>
          <w:p w:rsidR="00E33128" w:rsidRPr="0058509F" w:rsidRDefault="00E3312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Садиева А.Э.</w:t>
            </w:r>
          </w:p>
          <w:p w:rsidR="00E33128" w:rsidRPr="0058509F" w:rsidRDefault="00E3312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Коколоева У.У.</w:t>
            </w:r>
          </w:p>
        </w:tc>
        <w:tc>
          <w:tcPr>
            <w:tcW w:w="3543" w:type="dxa"/>
          </w:tcPr>
          <w:p w:rsidR="00E33128" w:rsidRPr="0058509F" w:rsidRDefault="00E3312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Разработка методики синтеза структур групп Ассура кулачковых механизмов. Тема продолжающаяся.</w:t>
            </w:r>
          </w:p>
        </w:tc>
      </w:tr>
      <w:tr w:rsidR="00E33128" w:rsidRPr="0058509F" w:rsidTr="00CD1A1A">
        <w:tc>
          <w:tcPr>
            <w:tcW w:w="534" w:type="dxa"/>
          </w:tcPr>
          <w:p w:rsidR="00E33128" w:rsidRPr="0058509F" w:rsidRDefault="00E3312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3.</w:t>
            </w:r>
          </w:p>
        </w:tc>
        <w:tc>
          <w:tcPr>
            <w:tcW w:w="2693" w:type="dxa"/>
          </w:tcPr>
          <w:p w:rsidR="00E33128" w:rsidRPr="0058509F" w:rsidRDefault="00E3312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Совершенствование техники и технологии распылительной сушилки пищевых, сельскохозяйственных продуктов и материалов</w:t>
            </w:r>
          </w:p>
        </w:tc>
        <w:tc>
          <w:tcPr>
            <w:tcW w:w="1890" w:type="dxa"/>
          </w:tcPr>
          <w:p w:rsidR="00E33128" w:rsidRPr="0058509F" w:rsidRDefault="00E3312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к.т.н.,профессор</w:t>
            </w:r>
          </w:p>
          <w:p w:rsidR="00E33128" w:rsidRPr="0058509F" w:rsidRDefault="00E3312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Кочнева С.В.</w:t>
            </w:r>
          </w:p>
        </w:tc>
        <w:tc>
          <w:tcPr>
            <w:tcW w:w="1654" w:type="dxa"/>
          </w:tcPr>
          <w:p w:rsidR="00E33128" w:rsidRPr="0058509F" w:rsidRDefault="00E3312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Кочнева С.В.,</w:t>
            </w:r>
          </w:p>
          <w:p w:rsidR="00E33128" w:rsidRPr="0058509F" w:rsidRDefault="00E3312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Усупкожоева А.А.</w:t>
            </w:r>
          </w:p>
        </w:tc>
        <w:tc>
          <w:tcPr>
            <w:tcW w:w="3543" w:type="dxa"/>
          </w:tcPr>
          <w:p w:rsidR="00E33128" w:rsidRPr="0058509F" w:rsidRDefault="00E3312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Разработка методики  исследования сушки пищевых продуктов распылением, проведение опытных сушек с установлением оптимальных параметров процесса на примере сушки белковых пищевых добавок, различных напитков, экстрактов и пивного сусла. Подготовка заявок на получение патентов. Публикация статей по результатам НИР. Участие в выставках. Тема продолжающаяся.</w:t>
            </w:r>
          </w:p>
        </w:tc>
      </w:tr>
      <w:tr w:rsidR="00E33128" w:rsidRPr="0058509F" w:rsidTr="00CD1A1A">
        <w:tc>
          <w:tcPr>
            <w:tcW w:w="534" w:type="dxa"/>
          </w:tcPr>
          <w:p w:rsidR="00E33128" w:rsidRPr="0058509F" w:rsidRDefault="00E3312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4.</w:t>
            </w:r>
          </w:p>
        </w:tc>
        <w:tc>
          <w:tcPr>
            <w:tcW w:w="2693" w:type="dxa"/>
          </w:tcPr>
          <w:p w:rsidR="00E33128" w:rsidRPr="0058509F" w:rsidRDefault="00E3312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 xml:space="preserve">Синтез механизмов с изменяемыми замкнутыми контурами. </w:t>
            </w:r>
          </w:p>
        </w:tc>
        <w:tc>
          <w:tcPr>
            <w:tcW w:w="1890" w:type="dxa"/>
          </w:tcPr>
          <w:p w:rsidR="00E33128" w:rsidRPr="0058509F" w:rsidRDefault="00E3312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к.т.н., доцент</w:t>
            </w:r>
          </w:p>
          <w:p w:rsidR="00E33128" w:rsidRPr="0058509F" w:rsidRDefault="00E3312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Абдираимов А.А.</w:t>
            </w:r>
          </w:p>
        </w:tc>
        <w:tc>
          <w:tcPr>
            <w:tcW w:w="1654" w:type="dxa"/>
          </w:tcPr>
          <w:p w:rsidR="00E33128" w:rsidRPr="0058509F" w:rsidRDefault="00E3312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Абдираимов А.А.</w:t>
            </w:r>
          </w:p>
          <w:p w:rsidR="00E33128" w:rsidRPr="0058509F" w:rsidRDefault="00E3312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58509F">
              <w:rPr>
                <w:rFonts w:ascii="Times New Roman" w:hAnsi="Times New Roman"/>
                <w:sz w:val="24"/>
                <w:szCs w:val="24"/>
                <w:highlight w:val="yellow"/>
              </w:rPr>
              <w:t>Халмуратов</w:t>
            </w:r>
            <w:proofErr w:type="spellEnd"/>
            <w:r w:rsidRPr="0058509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Р.С.</w:t>
            </w:r>
          </w:p>
        </w:tc>
        <w:tc>
          <w:tcPr>
            <w:tcW w:w="3543" w:type="dxa"/>
          </w:tcPr>
          <w:p w:rsidR="00E33128" w:rsidRPr="0058509F" w:rsidRDefault="00E3312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Разработка методик и расчета механизмов машин и автоматов, основ расчета стандартизации и сертификации технологического оборудования.</w:t>
            </w:r>
          </w:p>
          <w:p w:rsidR="00E33128" w:rsidRPr="0058509F" w:rsidRDefault="00E3312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Тема  продолжающаяся.</w:t>
            </w:r>
          </w:p>
        </w:tc>
      </w:tr>
      <w:tr w:rsidR="00E33128" w:rsidRPr="003733AA" w:rsidTr="00CD1A1A">
        <w:tc>
          <w:tcPr>
            <w:tcW w:w="534" w:type="dxa"/>
          </w:tcPr>
          <w:p w:rsidR="00E33128" w:rsidRPr="0058509F" w:rsidRDefault="00E3312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5.</w:t>
            </w:r>
          </w:p>
        </w:tc>
        <w:tc>
          <w:tcPr>
            <w:tcW w:w="2693" w:type="dxa"/>
          </w:tcPr>
          <w:p w:rsidR="00E33128" w:rsidRPr="0058509F" w:rsidRDefault="00E3312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Охрана окружающей среды и ресурсосбережения в пищевой промышленности</w:t>
            </w:r>
          </w:p>
        </w:tc>
        <w:tc>
          <w:tcPr>
            <w:tcW w:w="1890" w:type="dxa"/>
          </w:tcPr>
          <w:p w:rsidR="00E33128" w:rsidRPr="0058509F" w:rsidRDefault="00E3312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ст.преп.</w:t>
            </w:r>
          </w:p>
          <w:p w:rsidR="00E33128" w:rsidRPr="0058509F" w:rsidRDefault="00E3312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Коёнов А.Т.</w:t>
            </w:r>
          </w:p>
        </w:tc>
        <w:tc>
          <w:tcPr>
            <w:tcW w:w="1654" w:type="dxa"/>
          </w:tcPr>
          <w:p w:rsidR="00E33128" w:rsidRPr="0058509F" w:rsidRDefault="00E3312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Коёнов А.Т.,</w:t>
            </w:r>
          </w:p>
        </w:tc>
        <w:tc>
          <w:tcPr>
            <w:tcW w:w="3543" w:type="dxa"/>
          </w:tcPr>
          <w:p w:rsidR="00E33128" w:rsidRPr="003733AA" w:rsidRDefault="00E33128" w:rsidP="00CD1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8509F"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  <w:t>Разработка технологии и аппаратов по охране окружающей среды и ресурсосбережению в сахарной отрасли. Публикация научных статей. Тема продолжающаяся.</w:t>
            </w:r>
          </w:p>
        </w:tc>
      </w:tr>
    </w:tbl>
    <w:p w:rsidR="00987A8E" w:rsidRDefault="00987A8E">
      <w:bookmarkStart w:id="0" w:name="_GoBack"/>
      <w:bookmarkEnd w:id="0"/>
    </w:p>
    <w:sectPr w:rsidR="00987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28"/>
    <w:rsid w:val="00987A8E"/>
    <w:rsid w:val="00E3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мапп</dc:creator>
  <cp:lastModifiedBy>мапп</cp:lastModifiedBy>
  <cp:revision>1</cp:revision>
  <dcterms:created xsi:type="dcterms:W3CDTF">2022-04-11T14:40:00Z</dcterms:created>
  <dcterms:modified xsi:type="dcterms:W3CDTF">2022-04-11T14:40:00Z</dcterms:modified>
</cp:coreProperties>
</file>