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FD" w:rsidRDefault="00C27FFD" w:rsidP="00C27FFD">
      <w:pPr>
        <w:jc w:val="center"/>
      </w:pPr>
      <w:bookmarkStart w:id="0" w:name="_GoBack"/>
      <w:bookmarkEnd w:id="0"/>
      <w:r w:rsidRPr="00C27FFD">
        <w:t>ПОЛОЖЕНИЕ о газете «</w:t>
      </w:r>
      <w:r>
        <w:t>Политехник</w:t>
      </w:r>
      <w:r w:rsidRPr="00C27FFD">
        <w:t xml:space="preserve">» </w:t>
      </w:r>
      <w:r>
        <w:t xml:space="preserve"> </w:t>
      </w:r>
    </w:p>
    <w:p w:rsidR="00476368" w:rsidRPr="00476368" w:rsidRDefault="00C27FFD" w:rsidP="00C27FFD">
      <w:pPr>
        <w:jc w:val="both"/>
        <w:rPr>
          <w:b/>
        </w:rPr>
      </w:pPr>
      <w:r w:rsidRPr="00476368">
        <w:rPr>
          <w:b/>
        </w:rPr>
        <w:t xml:space="preserve"> Общие положения </w:t>
      </w:r>
    </w:p>
    <w:p w:rsidR="00C27FFD" w:rsidRDefault="00C27FFD" w:rsidP="00C27FFD">
      <w:pPr>
        <w:jc w:val="both"/>
      </w:pPr>
      <w:r w:rsidRPr="00C27FFD">
        <w:t>1. Многотиражная газета «</w:t>
      </w:r>
      <w:r>
        <w:t>Политехник</w:t>
      </w:r>
      <w:r w:rsidRPr="00C27FFD">
        <w:t xml:space="preserve">» (далее – «Газета») является подведомственным средством массовой информации и официальным печатным органом коллектива </w:t>
      </w:r>
      <w:r>
        <w:t>КГТУ им.И.Раззакова</w:t>
      </w:r>
      <w:r w:rsidRPr="00C27FFD">
        <w:t xml:space="preserve"> (далее – «Университет»).</w:t>
      </w:r>
    </w:p>
    <w:p w:rsidR="00C27FFD" w:rsidRDefault="00C27FFD" w:rsidP="00C27FFD">
      <w:pPr>
        <w:jc w:val="both"/>
      </w:pPr>
      <w:r w:rsidRPr="00C27FFD">
        <w:t xml:space="preserve"> 2. Газета учреждается и действует на основании законов </w:t>
      </w:r>
      <w:r>
        <w:t xml:space="preserve">Кыргызской Республики </w:t>
      </w:r>
      <w:r w:rsidRPr="00C27FFD">
        <w:t xml:space="preserve"> «Об образовании в </w:t>
      </w:r>
      <w:r>
        <w:t>КР</w:t>
      </w:r>
      <w:r w:rsidRPr="00C27FFD">
        <w:t xml:space="preserve">», «О средствах массовой информации», «Об общественных объединениях», Устава Университета, настоящего Положения и других нормативно-правовых актов. </w:t>
      </w:r>
    </w:p>
    <w:p w:rsidR="00C27FFD" w:rsidRDefault="00C27FFD" w:rsidP="00C27FFD">
      <w:pPr>
        <w:jc w:val="both"/>
      </w:pPr>
      <w:r w:rsidRPr="00C27FFD">
        <w:t>3. Настоящее Положение может быть изменено и дополнено в установленном порядке.</w:t>
      </w:r>
    </w:p>
    <w:p w:rsidR="00C27FFD" w:rsidRDefault="00C27FFD" w:rsidP="00C27FFD">
      <w:pPr>
        <w:jc w:val="both"/>
      </w:pPr>
      <w:r w:rsidRPr="00C27FFD">
        <w:t xml:space="preserve"> 4. Редакция Газеты осуществляет свою деятельность в форме незарегистрированного общественного объединения (т.е. не является юридическим лицом). Ее деятельность носит некоммерческий характер.</w:t>
      </w:r>
    </w:p>
    <w:p w:rsidR="00C27FFD" w:rsidRDefault="00C27FFD" w:rsidP="00C27FFD">
      <w:pPr>
        <w:jc w:val="both"/>
      </w:pPr>
      <w:r w:rsidRPr="00C27FFD">
        <w:t xml:space="preserve"> 5. Юридический адрес редакции: </w:t>
      </w:r>
      <w:r>
        <w:t>Кыргызстан</w:t>
      </w:r>
      <w:r w:rsidRPr="00C27FFD">
        <w:t xml:space="preserve">, </w:t>
      </w:r>
      <w:r>
        <w:t>проспект Ч.Айтматова 66</w:t>
      </w:r>
      <w:r w:rsidRPr="00C27FFD">
        <w:t xml:space="preserve">. </w:t>
      </w:r>
    </w:p>
    <w:p w:rsidR="00C27FFD" w:rsidRDefault="00C27FFD" w:rsidP="00C27FFD">
      <w:pPr>
        <w:jc w:val="both"/>
      </w:pPr>
      <w:r w:rsidRPr="00C27FFD">
        <w:t>6. Электронный адрес</w:t>
      </w:r>
    </w:p>
    <w:p w:rsidR="00C27FFD" w:rsidRDefault="00C27FFD" w:rsidP="00C27FFD">
      <w:pPr>
        <w:jc w:val="both"/>
      </w:pPr>
      <w:r w:rsidRPr="00C27FFD">
        <w:t xml:space="preserve">Основные цели, задачи и направления деятельности Газеты </w:t>
      </w:r>
    </w:p>
    <w:p w:rsidR="00C27FFD" w:rsidRPr="00476368" w:rsidRDefault="00C27FFD" w:rsidP="00C27FFD">
      <w:pPr>
        <w:pStyle w:val="a3"/>
        <w:ind w:left="247"/>
        <w:jc w:val="both"/>
        <w:rPr>
          <w:b/>
        </w:rPr>
      </w:pPr>
      <w:r w:rsidRPr="00476368">
        <w:rPr>
          <w:b/>
        </w:rPr>
        <w:t>Основными целями Газеты являются: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пропаганда и содействие реализации миссии и целей вуза, принципов корпоративной культуры Университета;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обеспечение студентов, аспирантов, слушателей, сотрудников Университета и абитуриентов всесторонней, достоверной и актуальной информацией о жизни вуза, его факультетов, структурных подразделений, аспирантов, профсоюзных комитетов, студенческого самоуправления;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содействие формированию общественного мнения в направлении повышения социальной значимости образования, научной и научнопроизводственной деятельности, социальной активности, привитие нравственных, культурных ценностей и норм;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освещение и популяризация лучшего опыта учебно- 2 воспитательной, научно-исследовательской деятельности, актуальных событий Университета;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стимуляция и развитие творческой активности сотрудников и студентов Университета. 2. Основными задачами Газеты являются: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обеспечение оперативности и актуальности публикуемой информации, ее доступности для обучающихся и сотрудников Университета;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регулярное и объективное освещение различных сторон учебной, научной, общественной деятельности обучающихся и сотрудников, наиболее значимых событий в жизни Университета, а также актуальных вопросов и проблем жизни вуза и внешней среды;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содействие политике информационной открытости вуза, поддержка творческих и общественных инициатив студенчества, преподавателей и сотрудников;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содействие в рамках стратегии развития вуза становлению и развитию различных научно-образовательных структур, органов управления и самоуправления;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обеспечение «обратной связи» с читателями посредством широкой палитры жанров публикуемых в Газете материалов, объединенных в различные рубрики;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содействие удовлетворению духовных и коммуникационных потребностей сотрудников и обучающихся Университета, развитию их потенциала путем публикации на страницах Газеты творческих работ, литературных произведений, материалов информационно-публицистического, научного и методического характера, подготовленных студентами и сотрудниками Университета в газете и ее приложении;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пропаганда и творческое развитие лучших традиций Университета, формирование на их основе корпоративного сознания студентов и сотрудников;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пропаганда здорового образа жизни. </w:t>
      </w:r>
    </w:p>
    <w:p w:rsidR="00C27FFD" w:rsidRDefault="00C27FFD" w:rsidP="00C27FFD">
      <w:pPr>
        <w:pStyle w:val="a3"/>
        <w:ind w:left="247"/>
        <w:jc w:val="both"/>
      </w:pPr>
      <w:r w:rsidRPr="00C27FFD">
        <w:t>3. Достижение целей и выполнение задач осуществляется посредством следующих направлений деятельности редакции Газеты: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сбор первичной информации о событиях, происходящих в вузе, проблемах и перспективах его развития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; </w:t>
      </w:r>
      <w:r w:rsidRPr="00C27FFD">
        <w:sym w:font="Symbol" w:char="F0B7"/>
      </w:r>
      <w:r w:rsidRPr="00C27FFD">
        <w:t xml:space="preserve"> организация репортажей, встреч, интервью, фотосъемок; </w:t>
      </w:r>
    </w:p>
    <w:p w:rsidR="00C27FFD" w:rsidRDefault="00C27FFD" w:rsidP="00C27FFD">
      <w:pPr>
        <w:pStyle w:val="a3"/>
        <w:ind w:left="247"/>
        <w:jc w:val="both"/>
      </w:pPr>
      <w:r w:rsidRPr="00C27FFD">
        <w:lastRenderedPageBreak/>
        <w:sym w:font="Symbol" w:char="F0B7"/>
      </w:r>
      <w:r w:rsidRPr="00C27FFD">
        <w:t xml:space="preserve"> систематизация материалов, подготовка к публикации, согласование с авторами и «героями» публикаций;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осуществление и обеспечение в установленном порядке своевременного выпуска Газеты, написание в увлекательной и доступной форме отчетов, анонсов и репортажей об учебных, научных, воспитательных мероприятиях Университета, планах и перспективах деятельности;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пропаганда активной социальной позиции и образа жизни, предоставление альтернативы выбора между различными точками зрения, мнениями и комментариями (точка зрения редакции не всегда может совпадать с точкой зрения авторов);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организация на страница</w:t>
      </w:r>
      <w:r>
        <w:t>х газеты прямого обсуждения общ</w:t>
      </w:r>
      <w:r w:rsidRPr="00C27FFD">
        <w:t xml:space="preserve">ственно значимых проблем жизни Университета, а также других вопросов, интересующих читателей Газеты;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проведение как самостоятельных, так и совместных с другими подразделениями аналитических исследований в различных сферах жизни Университета, публикация их результатов на страницах Газеты;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обеспечение участия читателей в создании рубрик Газеты, популяризация опыта выпускников разных лет, публикация аналитических материалов, направленных на повышение социальной активности обучающихся и сотрудников;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организация тематических конкурсов на лучшую публикацию, литературное произведение, фотоработу, дизайнерское решение в оформлении издания;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распространение Газеты в Университете путем подписки; </w:t>
      </w:r>
    </w:p>
    <w:p w:rsidR="00C27FFD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развитие межвузовского сотрудничества, организация совместной работы с печатными изданиями других вузов. III. </w:t>
      </w:r>
    </w:p>
    <w:p w:rsidR="00C27FFD" w:rsidRPr="00476368" w:rsidRDefault="00476368" w:rsidP="00C27FFD">
      <w:pPr>
        <w:pStyle w:val="a3"/>
        <w:ind w:left="247"/>
        <w:jc w:val="both"/>
        <w:rPr>
          <w:b/>
        </w:rPr>
      </w:pPr>
      <w:r>
        <w:rPr>
          <w:b/>
        </w:rPr>
        <w:t xml:space="preserve">Руководство Газетой </w:t>
      </w:r>
      <w:r w:rsidR="00C27FFD" w:rsidRPr="00476368">
        <w:rPr>
          <w:b/>
        </w:rPr>
        <w:t xml:space="preserve">. </w:t>
      </w:r>
    </w:p>
    <w:p w:rsidR="00C27FFD" w:rsidRDefault="00C27FFD" w:rsidP="00C27FFD">
      <w:pPr>
        <w:pStyle w:val="a3"/>
        <w:ind w:left="247"/>
        <w:jc w:val="both"/>
      </w:pPr>
      <w:r w:rsidRPr="00C27FFD">
        <w:t xml:space="preserve">Общее руководство и контроль за содержанием Газеты осуществляется ректором Университета. 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2. Руководство деятельностью Газеты, проведение редакционной политики осуществляются редактором Газеты. 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3. Администрация Университета: - утверждает Положение о Газете; - назначает и освобождает редактора газеты, заключает с ним контракт/трудовой договор; - осуществляет права собственника на тираж газеты. </w:t>
      </w:r>
    </w:p>
    <w:p w:rsidR="002E1BA5" w:rsidRDefault="00C27FFD" w:rsidP="00C27FFD">
      <w:pPr>
        <w:pStyle w:val="a3"/>
        <w:ind w:left="247"/>
        <w:jc w:val="both"/>
      </w:pPr>
      <w:r w:rsidRPr="00C27FFD">
        <w:t>4. Информационное наполнение, тематика, концепция и план выпуска Газеты осуществляется редактором Газеты по согласованию с п</w:t>
      </w:r>
      <w:r w:rsidR="002E1BA5">
        <w:t>с ретором</w:t>
      </w:r>
    </w:p>
    <w:p w:rsidR="00476368" w:rsidRDefault="00C27FFD" w:rsidP="00C27FFD">
      <w:pPr>
        <w:pStyle w:val="a3"/>
        <w:ind w:left="247"/>
        <w:jc w:val="both"/>
      </w:pPr>
      <w:r w:rsidRPr="00C27FFD">
        <w:t xml:space="preserve"> Выходные данные </w:t>
      </w:r>
    </w:p>
    <w:p w:rsidR="002E1BA5" w:rsidRDefault="00C27FFD" w:rsidP="00C27FFD">
      <w:pPr>
        <w:pStyle w:val="a3"/>
        <w:ind w:left="247"/>
        <w:jc w:val="both"/>
      </w:pPr>
      <w:r w:rsidRPr="00C27FFD">
        <w:t>1. Газета выходит с периодичностью 1</w:t>
      </w:r>
      <w:r w:rsidR="002E1BA5">
        <w:t>,2</w:t>
      </w:r>
      <w:r w:rsidRPr="00C27FFD">
        <w:t xml:space="preserve"> раз</w:t>
      </w:r>
      <w:r w:rsidR="002E1BA5">
        <w:t>а</w:t>
      </w:r>
      <w:r w:rsidRPr="00C27FFD">
        <w:t xml:space="preserve"> в </w:t>
      </w:r>
      <w:r w:rsidR="002E1BA5">
        <w:t>год.</w:t>
      </w:r>
      <w:r w:rsidRPr="00C27FFD">
        <w:t xml:space="preserve"> Допускаются сдвоенные, расширенные, юбилейные номера и спецвыпуски. </w:t>
      </w:r>
    </w:p>
    <w:p w:rsidR="00476368" w:rsidRDefault="002E1BA5" w:rsidP="00C27FFD">
      <w:pPr>
        <w:pStyle w:val="a3"/>
        <w:ind w:left="247"/>
        <w:jc w:val="both"/>
      </w:pPr>
      <w:r>
        <w:t>2. Формат Газеты А-3</w:t>
      </w:r>
      <w:r w:rsidR="00C27FFD" w:rsidRPr="00C27FFD">
        <w:t>; юбилейных номеров и спецвыпусков – А-3.</w:t>
      </w:r>
    </w:p>
    <w:p w:rsidR="00476368" w:rsidRDefault="00C27FFD" w:rsidP="00C27FFD">
      <w:pPr>
        <w:pStyle w:val="a3"/>
        <w:ind w:left="247"/>
        <w:jc w:val="both"/>
      </w:pPr>
      <w:r w:rsidRPr="00C27FFD">
        <w:t xml:space="preserve"> 3. Объем газеты от 8 до 12 полос (в зависимости от необходимости,</w:t>
      </w:r>
      <w:r w:rsidR="002E1BA5">
        <w:t xml:space="preserve"> но не менее 4 полос формата А-3</w:t>
      </w:r>
      <w:r w:rsidRPr="00C27FFD">
        <w:t>).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4. Тираж (100</w:t>
      </w:r>
      <w:r w:rsidR="002E1BA5">
        <w:t>0 экз.</w:t>
      </w:r>
      <w:r w:rsidRPr="00C27FFD">
        <w:t>) и цель номера Газеты определяются редактором (по согласованию с администрацией).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5. Качественная характеристика каждого из номеров (цветность, оформление полос и т.д.) устанавливается в соответствии с договором между заказчиком (Университетом) и типографией. </w:t>
      </w:r>
    </w:p>
    <w:p w:rsidR="002E1BA5" w:rsidRPr="00476368" w:rsidRDefault="00C27FFD" w:rsidP="00C27FFD">
      <w:pPr>
        <w:pStyle w:val="a3"/>
        <w:ind w:left="247"/>
        <w:jc w:val="both"/>
        <w:rPr>
          <w:b/>
        </w:rPr>
      </w:pPr>
      <w:r w:rsidRPr="00476368">
        <w:rPr>
          <w:b/>
        </w:rPr>
        <w:t xml:space="preserve">4 Финансирование и материальное обеспечение </w:t>
      </w:r>
    </w:p>
    <w:p w:rsidR="002E1BA5" w:rsidRDefault="00C27FFD" w:rsidP="00C27FFD">
      <w:pPr>
        <w:pStyle w:val="a3"/>
        <w:ind w:left="247"/>
        <w:jc w:val="both"/>
      </w:pPr>
      <w:r w:rsidRPr="00C27FFD">
        <w:t>1. Печать Газеты осуществляется за счет средств</w:t>
      </w:r>
      <w:r w:rsidR="002E1BA5">
        <w:t xml:space="preserve"> Университета.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2. Деятельность редактора, направленная на достижение целей Положения, финансируется за счет средств администрации. 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3. Систему и размер оплаты труда, включая все виды премий, надбавок, доплат, на основании Положения о премировании, определяет администрация. </w:t>
      </w:r>
    </w:p>
    <w:p w:rsidR="002E1BA5" w:rsidRPr="00476368" w:rsidRDefault="00C27FFD" w:rsidP="00C27FFD">
      <w:pPr>
        <w:pStyle w:val="a3"/>
        <w:ind w:left="247"/>
        <w:jc w:val="both"/>
        <w:rPr>
          <w:b/>
        </w:rPr>
      </w:pPr>
      <w:r w:rsidRPr="00476368">
        <w:rPr>
          <w:b/>
        </w:rPr>
        <w:t>Права и обязанности Редакция Газеты имеет право: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самостоятельно определять содержание и конкретные формы своей работы в соответствии с целями, задачами и направлениями деятельности, указанными в настоящем Положении, в соответствии действующим законодательством; </w:t>
      </w:r>
    </w:p>
    <w:p w:rsidR="002E1BA5" w:rsidRDefault="00C27FFD" w:rsidP="00C27FFD">
      <w:pPr>
        <w:pStyle w:val="a3"/>
        <w:ind w:left="247"/>
        <w:jc w:val="both"/>
      </w:pPr>
      <w:r w:rsidRPr="00C27FFD">
        <w:lastRenderedPageBreak/>
        <w:sym w:font="Symbol" w:char="F0B7"/>
      </w:r>
      <w:r w:rsidRPr="00C27FFD">
        <w:t xml:space="preserve"> получать от структурных подразделений Университета материалы и сведения, необходимые для работы Газеты, привлекать к работе внештатных сотрудников Газеты – преподавателей, студентов, аспирантов, сотрудников, ветеранов Университета;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осуществлять подготовку материалов для очередного номера газеты: сбор, редактирование, сокращение статей и др.;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присутствовать на публичных мероприятиях, конференциях, заседаниях, проводимых в Университете;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без доверенности осуществлять гражданские права и обязанности, представлять Газету в отношениях с администрацией, по доверенности – с предприятиями, общественными объединениями, организациями и учреждениями;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представлять Университет в различных учреждениях и организациях по вопросам информирования, принимать участие в работе конференций, совещаний и семинаров по данному направлению деятельности;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принимать решения по иным вопросам деятельности редакции, вытекающим из его служебного положения.</w:t>
      </w:r>
    </w:p>
    <w:p w:rsidR="002E1BA5" w:rsidRDefault="00C27FFD" w:rsidP="00C27FFD">
      <w:pPr>
        <w:pStyle w:val="a3"/>
        <w:ind w:left="247"/>
        <w:jc w:val="both"/>
      </w:pPr>
      <w:r w:rsidRPr="00C27FFD">
        <w:t>2. Редакция Газеты обязана: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обеспечивать выполнение оперативных, рабочих и перспективных редакционных планов;</w:t>
      </w:r>
    </w:p>
    <w:p w:rsidR="002E1BA5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предоставлять своевременно точную и полную информацию об </w:t>
      </w:r>
    </w:p>
    <w:p w:rsidR="002E1BA5" w:rsidRDefault="002E1BA5" w:rsidP="00C27FFD">
      <w:pPr>
        <w:pStyle w:val="a3"/>
        <w:ind w:left="247"/>
        <w:jc w:val="both"/>
      </w:pPr>
      <w:r>
        <w:t xml:space="preserve"> Университете</w:t>
      </w:r>
      <w:r w:rsidR="00C27FFD" w:rsidRPr="00C27FFD">
        <w:t xml:space="preserve">; </w:t>
      </w:r>
    </w:p>
    <w:p w:rsidR="002E1BA5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отвечать за достоверность и соответствие законодательству </w:t>
      </w:r>
      <w:r w:rsidR="002E1BA5">
        <w:t>КР</w:t>
      </w:r>
      <w:r w:rsidRPr="00C27FFD">
        <w:t xml:space="preserve"> публикуемых в газете сведений; </w:t>
      </w:r>
    </w:p>
    <w:p w:rsidR="002E1BA5" w:rsidRDefault="00C27FFD" w:rsidP="00C27FFD">
      <w:pPr>
        <w:pStyle w:val="a3"/>
        <w:ind w:left="247"/>
        <w:jc w:val="both"/>
      </w:pPr>
      <w:r w:rsidRPr="00C27FFD">
        <w:sym w:font="Symbol" w:char="F0B7"/>
      </w:r>
      <w:r w:rsidRPr="00C27FFD">
        <w:t xml:space="preserve"> вести необходимую документацию в соответствии с установленной номенклатурой дел;</w:t>
      </w:r>
    </w:p>
    <w:p w:rsidR="0093265A" w:rsidRDefault="00C27FFD" w:rsidP="00C27FFD">
      <w:pPr>
        <w:pStyle w:val="a3"/>
        <w:ind w:left="247"/>
        <w:jc w:val="both"/>
      </w:pPr>
      <w:r w:rsidRPr="00C27FFD">
        <w:t xml:space="preserve"> </w:t>
      </w:r>
      <w:r w:rsidRPr="00C27FFD">
        <w:sym w:font="Symbol" w:char="F0B7"/>
      </w:r>
      <w:r w:rsidRPr="00C27FFD">
        <w:t xml:space="preserve"> при осуществлении своей деятельности</w:t>
      </w:r>
    </w:p>
    <w:sectPr w:rsidR="0093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528"/>
    <w:multiLevelType w:val="hybridMultilevel"/>
    <w:tmpl w:val="12CEB280"/>
    <w:lvl w:ilvl="0" w:tplc="A004424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FD"/>
    <w:rsid w:val="000F42EF"/>
    <w:rsid w:val="002E1BA5"/>
    <w:rsid w:val="00476368"/>
    <w:rsid w:val="0093265A"/>
    <w:rsid w:val="0096452F"/>
    <w:rsid w:val="00BE5CC3"/>
    <w:rsid w:val="00C2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бух-счетпалат</dc:creator>
  <cp:lastModifiedBy>Bakyt</cp:lastModifiedBy>
  <cp:revision>2</cp:revision>
  <cp:lastPrinted>2020-11-02T04:01:00Z</cp:lastPrinted>
  <dcterms:created xsi:type="dcterms:W3CDTF">2020-12-08T18:12:00Z</dcterms:created>
  <dcterms:modified xsi:type="dcterms:W3CDTF">2020-12-08T18:12:00Z</dcterms:modified>
</cp:coreProperties>
</file>